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BE" w:rsidRPr="00A14BF1" w:rsidRDefault="009778ED" w:rsidP="009778ED">
      <w:pPr>
        <w:spacing w:before="120" w:after="120"/>
        <w:rPr>
          <w:rFonts w:ascii="Calibri Light" w:hAnsi="Calibri Light"/>
          <w:sz w:val="46"/>
          <w:szCs w:val="46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11ECD0D8" wp14:editId="4514AB9C">
            <wp:simplePos x="0" y="0"/>
            <wp:positionH relativeFrom="column">
              <wp:posOffset>4769785</wp:posOffset>
            </wp:positionH>
            <wp:positionV relativeFrom="paragraph">
              <wp:posOffset>-36190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14BF1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-378000</wp:posOffset>
            </wp:positionH>
            <wp:positionV relativeFrom="paragraph">
              <wp:posOffset>24135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BE" w:rsidRPr="00A14BF1">
        <w:rPr>
          <w:rFonts w:ascii="Calibri Light" w:hAnsi="Calibri Light"/>
          <w:sz w:val="46"/>
          <w:szCs w:val="46"/>
        </w:rPr>
        <w:t>VALIDAČNÍ PROTOKOL</w:t>
      </w:r>
      <w:r w:rsidR="007110A9" w:rsidRPr="00A14BF1">
        <w:rPr>
          <w:rFonts w:ascii="Calibri Light" w:hAnsi="Calibri Light"/>
          <w:sz w:val="46"/>
          <w:szCs w:val="46"/>
        </w:rPr>
        <w:t xml:space="preserve"> PROJEKTU_PB0</w:t>
      </w:r>
      <w:r w:rsidR="00C11046">
        <w:rPr>
          <w:rFonts w:ascii="Calibri Light" w:hAnsi="Calibri Light"/>
          <w:sz w:val="46"/>
          <w:szCs w:val="46"/>
        </w:rPr>
        <w:t>7</w:t>
      </w:r>
    </w:p>
    <w:p w:rsidR="00CF6FBE" w:rsidRPr="009778ED" w:rsidRDefault="00CF6FBE">
      <w:pPr>
        <w:rPr>
          <w:sz w:val="10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6FBE" w:rsidRPr="00A14BF1" w:rsidTr="00CF6FBE">
        <w:tc>
          <w:tcPr>
            <w:tcW w:w="9639" w:type="dxa"/>
          </w:tcPr>
          <w:p w:rsidR="00CF6FBE" w:rsidRPr="00A14BF1" w:rsidRDefault="00CF6FBE">
            <w:pPr>
              <w:rPr>
                <w:rFonts w:ascii="Calibri Light" w:hAnsi="Calibri Light"/>
              </w:rPr>
            </w:pPr>
            <w:r w:rsidRPr="00A14BF1">
              <w:rPr>
                <w:rFonts w:ascii="Calibri Light" w:hAnsi="Calibri Light"/>
              </w:rPr>
              <w:t>NÁZEV PROJEKTU</w:t>
            </w:r>
            <w:r w:rsidR="009778ED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A14BF1" w:rsidTr="00AA0DC0">
        <w:trPr>
          <w:trHeight w:val="451"/>
        </w:trPr>
        <w:tc>
          <w:tcPr>
            <w:tcW w:w="9639" w:type="dxa"/>
          </w:tcPr>
          <w:p w:rsidR="00CF6FBE" w:rsidRDefault="00D62D22">
            <w:pPr>
              <w:rPr>
                <w:rFonts w:cstheme="minorHAnsi"/>
                <w:b/>
                <w:i/>
                <w:sz w:val="24"/>
              </w:rPr>
            </w:pPr>
            <w:r w:rsidRPr="009778ED">
              <w:rPr>
                <w:rFonts w:cstheme="minorHAnsi"/>
                <w:b/>
                <w:i/>
                <w:sz w:val="24"/>
              </w:rPr>
              <w:t xml:space="preserve">Odpočívky při </w:t>
            </w:r>
            <w:proofErr w:type="gramStart"/>
            <w:r w:rsidRPr="009778ED">
              <w:rPr>
                <w:rFonts w:cstheme="minorHAnsi"/>
                <w:b/>
                <w:i/>
                <w:sz w:val="24"/>
              </w:rPr>
              <w:t xml:space="preserve">cyklostezce </w:t>
            </w:r>
            <w:r w:rsidR="00C11046" w:rsidRPr="009778ED">
              <w:rPr>
                <w:rFonts w:cstheme="minorHAnsi"/>
                <w:b/>
                <w:i/>
                <w:sz w:val="24"/>
              </w:rPr>
              <w:t>,, Do</w:t>
            </w:r>
            <w:proofErr w:type="gramEnd"/>
            <w:r w:rsidR="00C11046" w:rsidRPr="009778ED">
              <w:rPr>
                <w:rFonts w:cstheme="minorHAnsi"/>
                <w:b/>
                <w:i/>
                <w:sz w:val="24"/>
              </w:rPr>
              <w:t xml:space="preserve"> Prahy na kole“</w:t>
            </w:r>
            <w:r w:rsidR="009778ED" w:rsidRPr="009778ED">
              <w:rPr>
                <w:rFonts w:cstheme="minorHAnsi"/>
                <w:b/>
                <w:i/>
                <w:sz w:val="24"/>
              </w:rPr>
              <w:t xml:space="preserve"> / Ing. arch. Matyáš Vávra</w:t>
            </w:r>
          </w:p>
          <w:p w:rsidR="009778ED" w:rsidRPr="009778ED" w:rsidRDefault="009778ED">
            <w:pPr>
              <w:rPr>
                <w:rFonts w:cstheme="minorHAnsi"/>
                <w:b/>
                <w:i/>
                <w:sz w:val="24"/>
              </w:rPr>
            </w:pPr>
          </w:p>
        </w:tc>
      </w:tr>
      <w:tr w:rsidR="00CF6FBE" w:rsidRPr="00A14BF1" w:rsidTr="00CF6FBE">
        <w:tc>
          <w:tcPr>
            <w:tcW w:w="9639" w:type="dxa"/>
          </w:tcPr>
          <w:p w:rsidR="00CF6FBE" w:rsidRPr="00A14BF1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A14BF1">
              <w:rPr>
                <w:rFonts w:ascii="Calibri Light" w:hAnsi="Calibri Light"/>
              </w:rPr>
              <w:t xml:space="preserve">STRUČNÝ POPIS </w:t>
            </w:r>
            <w:r w:rsidR="007110A9" w:rsidRPr="00A14BF1">
              <w:rPr>
                <w:rFonts w:ascii="Calibri Light" w:hAnsi="Calibri Light"/>
                <w:color w:val="808080" w:themeColor="background1" w:themeShade="80"/>
              </w:rPr>
              <w:t xml:space="preserve">| </w:t>
            </w:r>
            <w:r w:rsidRPr="00A14BF1"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CF6FBE" w:rsidRPr="00A14BF1" w:rsidTr="00AA0DC0">
        <w:trPr>
          <w:trHeight w:val="918"/>
        </w:trPr>
        <w:tc>
          <w:tcPr>
            <w:tcW w:w="9639" w:type="dxa"/>
          </w:tcPr>
          <w:p w:rsidR="00CF6FBE" w:rsidRPr="000F38F2" w:rsidRDefault="00C11046" w:rsidP="00AA0DC0">
            <w:pPr>
              <w:rPr>
                <w:rFonts w:ascii="Calibri Light" w:hAnsi="Calibri Light"/>
                <w:i/>
              </w:rPr>
            </w:pPr>
            <w:r w:rsidRPr="000F38F2">
              <w:rPr>
                <w:rFonts w:ascii="Calibri Light" w:hAnsi="Calibri Light"/>
                <w:i/>
              </w:rPr>
              <w:t>Umístění krytých odpočívek</w:t>
            </w:r>
            <w:r w:rsidR="00DB1704" w:rsidRPr="000F38F2">
              <w:rPr>
                <w:rFonts w:ascii="Calibri Light" w:hAnsi="Calibri Light"/>
                <w:i/>
              </w:rPr>
              <w:t xml:space="preserve">, které poskytnou přístřešek v případě nepříznivého počasí, </w:t>
            </w:r>
            <w:r w:rsidRPr="000F38F2">
              <w:rPr>
                <w:rFonts w:ascii="Calibri Light" w:hAnsi="Calibri Light"/>
                <w:i/>
              </w:rPr>
              <w:t xml:space="preserve">při cyklostezce </w:t>
            </w:r>
            <w:r w:rsidR="00630AA1">
              <w:rPr>
                <w:rFonts w:ascii="Calibri Light" w:hAnsi="Calibri Light"/>
                <w:i/>
              </w:rPr>
              <w:t xml:space="preserve">Pod Vysokou </w:t>
            </w:r>
            <w:r w:rsidRPr="000F38F2">
              <w:rPr>
                <w:rFonts w:ascii="Calibri Light" w:hAnsi="Calibri Light"/>
                <w:i/>
              </w:rPr>
              <w:t xml:space="preserve">-  V Olšankách – U Kamene – Do </w:t>
            </w:r>
            <w:proofErr w:type="spellStart"/>
            <w:r w:rsidRPr="000F38F2">
              <w:rPr>
                <w:rFonts w:ascii="Calibri Light" w:hAnsi="Calibri Light"/>
                <w:i/>
              </w:rPr>
              <w:t>Lehovic</w:t>
            </w:r>
            <w:proofErr w:type="spellEnd"/>
            <w:r w:rsidRPr="000F38F2">
              <w:rPr>
                <w:rFonts w:ascii="Calibri Light" w:hAnsi="Calibri Light"/>
                <w:i/>
              </w:rPr>
              <w:t>. Jednotlivá odpočívadla mají být doplněna o specifické h</w:t>
            </w:r>
            <w:r w:rsidR="002F7C12">
              <w:rPr>
                <w:rFonts w:ascii="Calibri Light" w:hAnsi="Calibri Light"/>
                <w:i/>
              </w:rPr>
              <w:t>erní</w:t>
            </w:r>
            <w:r w:rsidRPr="000F38F2">
              <w:rPr>
                <w:rFonts w:ascii="Calibri Light" w:hAnsi="Calibri Light"/>
                <w:i/>
              </w:rPr>
              <w:t xml:space="preserve"> prvky </w:t>
            </w:r>
            <w:r w:rsidR="00AE022B" w:rsidRPr="000F38F2">
              <w:rPr>
                <w:rFonts w:ascii="Calibri Light" w:hAnsi="Calibri Light"/>
                <w:i/>
              </w:rPr>
              <w:t xml:space="preserve">jako je paralelní </w:t>
            </w:r>
            <w:proofErr w:type="spellStart"/>
            <w:r w:rsidR="00AE022B" w:rsidRPr="000F38F2">
              <w:rPr>
                <w:rFonts w:ascii="Calibri Light" w:hAnsi="Calibri Light"/>
                <w:i/>
              </w:rPr>
              <w:t>pumptrackový</w:t>
            </w:r>
            <w:proofErr w:type="spellEnd"/>
            <w:r w:rsidR="00AE022B" w:rsidRPr="000F38F2">
              <w:rPr>
                <w:rFonts w:ascii="Calibri Light" w:hAnsi="Calibri Light"/>
                <w:i/>
              </w:rPr>
              <w:t xml:space="preserve"> úsek, houpačka, venkovní xylofon a zemní trampolína, zároveň budou součástí informační a naučné tabule a orientační mapa ok</w:t>
            </w:r>
            <w:r w:rsidR="00D62D22">
              <w:rPr>
                <w:rFonts w:ascii="Calibri Light" w:hAnsi="Calibri Light"/>
                <w:i/>
              </w:rPr>
              <w:t>olí s odkazy. K odpočívkám budou umístěny některé prvky z</w:t>
            </w:r>
            <w:r w:rsidR="00AE022B" w:rsidRPr="000F38F2">
              <w:rPr>
                <w:rFonts w:ascii="Calibri Light" w:hAnsi="Calibri Light"/>
                <w:i/>
              </w:rPr>
              <w:t xml:space="preserve"> následující</w:t>
            </w:r>
            <w:r w:rsidR="00D62D22">
              <w:rPr>
                <w:rFonts w:ascii="Calibri Light" w:hAnsi="Calibri Light"/>
                <w:i/>
              </w:rPr>
              <w:t>ho</w:t>
            </w:r>
            <w:r w:rsidR="00AE022B" w:rsidRPr="000F38F2">
              <w:rPr>
                <w:rFonts w:ascii="Calibri Light" w:hAnsi="Calibri Light"/>
                <w:i/>
              </w:rPr>
              <w:t xml:space="preserve"> příslušenství – pítko, BBQ ohniště, servisní místo, automatické sčítače a plocha pro příležitostné občerstvení.</w:t>
            </w:r>
          </w:p>
          <w:p w:rsidR="00AE022B" w:rsidRPr="00AE022B" w:rsidRDefault="00AE022B" w:rsidP="00AA0DC0">
            <w:pPr>
              <w:rPr>
                <w:rFonts w:ascii="Calibri Light" w:hAnsi="Calibri Light"/>
              </w:rPr>
            </w:pPr>
          </w:p>
        </w:tc>
      </w:tr>
      <w:tr w:rsidR="00CF6FBE" w:rsidRPr="00A14BF1" w:rsidTr="00CF6FBE">
        <w:tc>
          <w:tcPr>
            <w:tcW w:w="9639" w:type="dxa"/>
          </w:tcPr>
          <w:p w:rsidR="00CF6FBE" w:rsidRPr="00A14BF1" w:rsidRDefault="00CF6FBE" w:rsidP="007110A9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A14BF1">
              <w:rPr>
                <w:rFonts w:ascii="Calibri Light" w:hAnsi="Calibri Light"/>
              </w:rPr>
              <w:t xml:space="preserve">ÚROVEŇ ROZPRACOVÁNÍ </w:t>
            </w:r>
            <w:r w:rsidR="007110A9" w:rsidRPr="00A14BF1">
              <w:rPr>
                <w:rFonts w:ascii="Calibri Light" w:hAnsi="Calibri Light"/>
                <w:color w:val="808080" w:themeColor="background1" w:themeShade="80"/>
              </w:rPr>
              <w:t xml:space="preserve">| </w:t>
            </w:r>
            <w:r w:rsidRPr="00A14BF1">
              <w:rPr>
                <w:rFonts w:ascii="Calibri Light" w:hAnsi="Calibri Light"/>
                <w:color w:val="808080" w:themeColor="background1" w:themeShade="80"/>
              </w:rPr>
              <w:t xml:space="preserve">dokumentace </w:t>
            </w:r>
            <w:r w:rsidR="007110A9" w:rsidRPr="00A14BF1">
              <w:rPr>
                <w:rFonts w:ascii="Calibri Light" w:hAnsi="Calibri Light"/>
                <w:color w:val="808080" w:themeColor="background1" w:themeShade="80"/>
              </w:rPr>
              <w:t xml:space="preserve">- </w:t>
            </w:r>
            <w:r w:rsidRPr="00A14BF1">
              <w:rPr>
                <w:rFonts w:ascii="Calibri Light" w:hAnsi="Calibri Light"/>
                <w:color w:val="808080" w:themeColor="background1" w:themeShade="80"/>
              </w:rPr>
              <w:t>pouze text/studie/stavební povolení…</w:t>
            </w:r>
          </w:p>
        </w:tc>
      </w:tr>
      <w:tr w:rsidR="00CF6FBE" w:rsidRPr="00A14BF1" w:rsidTr="00AA0DC0">
        <w:trPr>
          <w:trHeight w:val="479"/>
        </w:trPr>
        <w:tc>
          <w:tcPr>
            <w:tcW w:w="9639" w:type="dxa"/>
          </w:tcPr>
          <w:p w:rsidR="00CF6FBE" w:rsidRPr="000F38F2" w:rsidRDefault="00AE022B" w:rsidP="00630AA1">
            <w:pPr>
              <w:rPr>
                <w:rFonts w:ascii="Calibri Light" w:hAnsi="Calibri Light"/>
                <w:i/>
              </w:rPr>
            </w:pPr>
            <w:r w:rsidRPr="000F38F2">
              <w:rPr>
                <w:rFonts w:ascii="Calibri Light" w:hAnsi="Calibri Light"/>
                <w:i/>
              </w:rPr>
              <w:t xml:space="preserve">Projekt je zpracován </w:t>
            </w:r>
            <w:r w:rsidR="00630AA1">
              <w:rPr>
                <w:rFonts w:ascii="Calibri Light" w:hAnsi="Calibri Light"/>
                <w:i/>
              </w:rPr>
              <w:t>formou textu a fotografií.</w:t>
            </w:r>
          </w:p>
        </w:tc>
      </w:tr>
      <w:tr w:rsidR="00CF6FBE" w:rsidRPr="00A14BF1" w:rsidTr="00CF6FBE">
        <w:tc>
          <w:tcPr>
            <w:tcW w:w="9639" w:type="dxa"/>
          </w:tcPr>
          <w:p w:rsidR="00CF6FBE" w:rsidRPr="00A14BF1" w:rsidRDefault="00CF6FBE" w:rsidP="00CF6FBE">
            <w:pPr>
              <w:rPr>
                <w:rFonts w:ascii="Calibri Light" w:hAnsi="Calibri Light"/>
              </w:rPr>
            </w:pPr>
            <w:r w:rsidRPr="00A14BF1">
              <w:rPr>
                <w:rFonts w:ascii="Calibri Light" w:hAnsi="Calibri Light"/>
              </w:rPr>
              <w:t xml:space="preserve">SOULAD S ÚPD </w:t>
            </w:r>
            <w:r w:rsidR="007110A9" w:rsidRPr="00A14BF1">
              <w:rPr>
                <w:rFonts w:ascii="Calibri Light" w:hAnsi="Calibri Light"/>
                <w:color w:val="808080" w:themeColor="background1" w:themeShade="80"/>
              </w:rPr>
              <w:t>|</w:t>
            </w:r>
            <w:r w:rsidRPr="00A14BF1">
              <w:rPr>
                <w:rFonts w:ascii="Calibri Light" w:hAnsi="Calibri Light"/>
                <w:color w:val="808080" w:themeColor="background1" w:themeShade="80"/>
              </w:rPr>
              <w:t xml:space="preserve"> soulad se záměry v území, územním, popř. regulačním plánem</w:t>
            </w:r>
          </w:p>
        </w:tc>
      </w:tr>
      <w:tr w:rsidR="00CF6FBE" w:rsidRPr="00A14BF1" w:rsidTr="002F7C12">
        <w:trPr>
          <w:trHeight w:val="603"/>
        </w:trPr>
        <w:tc>
          <w:tcPr>
            <w:tcW w:w="9639" w:type="dxa"/>
          </w:tcPr>
          <w:p w:rsidR="007B009E" w:rsidRPr="00A14BF1" w:rsidRDefault="00630AA1" w:rsidP="00AE022B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Záměr je v souladu s ÚP.</w:t>
            </w:r>
          </w:p>
        </w:tc>
      </w:tr>
      <w:tr w:rsidR="00A14BF1" w:rsidRPr="00A14BF1" w:rsidTr="00A14BF1">
        <w:trPr>
          <w:trHeight w:val="256"/>
        </w:trPr>
        <w:tc>
          <w:tcPr>
            <w:tcW w:w="9639" w:type="dxa"/>
          </w:tcPr>
          <w:p w:rsidR="00A14BF1" w:rsidRPr="00A14BF1" w:rsidRDefault="00A14BF1" w:rsidP="007B009E">
            <w:pPr>
              <w:jc w:val="both"/>
              <w:rPr>
                <w:rFonts w:ascii="Calibri Light" w:hAnsi="Calibri Light"/>
              </w:rPr>
            </w:pPr>
            <w:r w:rsidRPr="00A14BF1">
              <w:rPr>
                <w:rFonts w:ascii="Calibri Light" w:hAnsi="Calibri Light"/>
              </w:rPr>
              <w:t>VLASTNICKÉ VZTAHY |majetkoprávní vztahy k dotčeným pozemkům, sousedním stavbám a pozemkům</w:t>
            </w:r>
          </w:p>
        </w:tc>
      </w:tr>
      <w:tr w:rsidR="00A14BF1" w:rsidRPr="00A14BF1" w:rsidTr="002F7C12">
        <w:trPr>
          <w:trHeight w:val="577"/>
        </w:trPr>
        <w:tc>
          <w:tcPr>
            <w:tcW w:w="9639" w:type="dxa"/>
          </w:tcPr>
          <w:p w:rsidR="00A14BF1" w:rsidRPr="00A14BF1" w:rsidRDefault="00630AA1" w:rsidP="007B009E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Mobiliář podél cyklostezky může být umístěn jen na pozemcích v majetku města Říčany.</w:t>
            </w:r>
          </w:p>
        </w:tc>
      </w:tr>
      <w:tr w:rsidR="00CF6FBE" w:rsidRPr="00A14BF1" w:rsidTr="00CF6FBE">
        <w:tc>
          <w:tcPr>
            <w:tcW w:w="9639" w:type="dxa"/>
          </w:tcPr>
          <w:p w:rsidR="00CF6FBE" w:rsidRPr="00A14BF1" w:rsidRDefault="00CF6FBE" w:rsidP="00A14BF1">
            <w:pPr>
              <w:jc w:val="both"/>
              <w:rPr>
                <w:rFonts w:ascii="Calibri Light" w:hAnsi="Calibri Light"/>
              </w:rPr>
            </w:pPr>
            <w:r w:rsidRPr="00A14BF1">
              <w:rPr>
                <w:rFonts w:ascii="Calibri Light" w:hAnsi="Calibri Light"/>
              </w:rPr>
              <w:t>PŘEDPOKLÁDANÝ HMG</w:t>
            </w:r>
            <w:r w:rsidR="007110A9" w:rsidRPr="00A14BF1">
              <w:rPr>
                <w:rFonts w:ascii="Calibri Light" w:hAnsi="Calibri Light"/>
              </w:rPr>
              <w:t xml:space="preserve"> </w:t>
            </w:r>
            <w:r w:rsidR="007110A9" w:rsidRPr="00A14BF1">
              <w:rPr>
                <w:rFonts w:ascii="Calibri Light" w:hAnsi="Calibri Light"/>
                <w:color w:val="808080" w:themeColor="background1" w:themeShade="80"/>
              </w:rPr>
              <w:t>|zpracování PD – projednání – veřejná</w:t>
            </w:r>
            <w:r w:rsidR="00A14BF1" w:rsidRPr="00A14BF1">
              <w:rPr>
                <w:rFonts w:ascii="Calibri Light" w:hAnsi="Calibri Light"/>
                <w:color w:val="808080" w:themeColor="background1" w:themeShade="80"/>
              </w:rPr>
              <w:t xml:space="preserve"> zakázka – realizace, relativní</w:t>
            </w:r>
            <w:r w:rsidR="007110A9" w:rsidRPr="00A14BF1">
              <w:rPr>
                <w:rFonts w:ascii="Calibri Light" w:hAnsi="Calibri Light"/>
                <w:color w:val="808080" w:themeColor="background1" w:themeShade="80"/>
              </w:rPr>
              <w:t xml:space="preserve"> termíny</w:t>
            </w:r>
          </w:p>
        </w:tc>
      </w:tr>
      <w:tr w:rsidR="00CF6FBE" w:rsidRPr="00A14BF1" w:rsidTr="007B009E">
        <w:trPr>
          <w:trHeight w:val="1248"/>
        </w:trPr>
        <w:tc>
          <w:tcPr>
            <w:tcW w:w="9639" w:type="dxa"/>
          </w:tcPr>
          <w:p w:rsidR="00CF6FBE" w:rsidRDefault="00630AA1" w:rsidP="00AE022B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VZ na projekt/dodávku </w:t>
            </w:r>
            <w:proofErr w:type="spellStart"/>
            <w:r>
              <w:rPr>
                <w:rFonts w:ascii="Calibri Light" w:hAnsi="Calibri Light"/>
                <w:i/>
              </w:rPr>
              <w:t>cykloodpočívky</w:t>
            </w:r>
            <w:proofErr w:type="spellEnd"/>
            <w:r>
              <w:rPr>
                <w:rFonts w:ascii="Calibri Light" w:hAnsi="Calibri Light"/>
                <w:i/>
              </w:rPr>
              <w:t xml:space="preserve"> vč. projednání a povolení – 4 měsíce</w:t>
            </w:r>
          </w:p>
          <w:p w:rsidR="00630AA1" w:rsidRDefault="00630AA1" w:rsidP="00630AA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Dodávka specifických h</w:t>
            </w:r>
            <w:r w:rsidR="009E3BF9">
              <w:rPr>
                <w:rFonts w:ascii="Calibri Light" w:hAnsi="Calibri Light"/>
                <w:i/>
              </w:rPr>
              <w:t>erních</w:t>
            </w:r>
            <w:bookmarkStart w:id="0" w:name="_GoBack"/>
            <w:bookmarkEnd w:id="0"/>
            <w:r>
              <w:rPr>
                <w:rFonts w:ascii="Calibri Light" w:hAnsi="Calibri Light"/>
                <w:i/>
              </w:rPr>
              <w:t xml:space="preserve"> prvků, informačních tabulí a příslušenství – 3 měsíce</w:t>
            </w:r>
          </w:p>
          <w:p w:rsidR="00630AA1" w:rsidRPr="00A14BF1" w:rsidRDefault="00630AA1" w:rsidP="00630AA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</w:t>
            </w:r>
            <w:proofErr w:type="spellStart"/>
            <w:r>
              <w:rPr>
                <w:rFonts w:ascii="Calibri Light" w:hAnsi="Calibri Light"/>
                <w:i/>
              </w:rPr>
              <w:t>cykloodpočívky</w:t>
            </w:r>
            <w:proofErr w:type="spellEnd"/>
            <w:r>
              <w:rPr>
                <w:rFonts w:ascii="Calibri Light" w:hAnsi="Calibri Light"/>
                <w:i/>
              </w:rPr>
              <w:t xml:space="preserve">, </w:t>
            </w:r>
            <w:proofErr w:type="spellStart"/>
            <w:r>
              <w:rPr>
                <w:rFonts w:ascii="Calibri Light" w:hAnsi="Calibri Light"/>
                <w:i/>
              </w:rPr>
              <w:t>pumptracku</w:t>
            </w:r>
            <w:proofErr w:type="spellEnd"/>
            <w:r>
              <w:rPr>
                <w:rFonts w:ascii="Calibri Light" w:hAnsi="Calibri Light"/>
                <w:i/>
              </w:rPr>
              <w:t xml:space="preserve"> – 3 měsíce</w:t>
            </w:r>
          </w:p>
        </w:tc>
      </w:tr>
      <w:tr w:rsidR="00CF6FBE" w:rsidRPr="00A14BF1" w:rsidTr="00CF6FBE">
        <w:tc>
          <w:tcPr>
            <w:tcW w:w="9639" w:type="dxa"/>
          </w:tcPr>
          <w:p w:rsidR="00CF6FBE" w:rsidRPr="00A14BF1" w:rsidRDefault="00CF6FBE" w:rsidP="007B009E">
            <w:pPr>
              <w:jc w:val="both"/>
              <w:rPr>
                <w:rFonts w:ascii="Calibri Light" w:hAnsi="Calibri Light"/>
              </w:rPr>
            </w:pPr>
            <w:r w:rsidRPr="00A14BF1">
              <w:rPr>
                <w:rFonts w:ascii="Calibri Light" w:hAnsi="Calibri Light"/>
              </w:rPr>
              <w:t>OMEZUJÍCÍ SKUTEČNOSTI, KOLIZE</w:t>
            </w:r>
            <w:r w:rsidR="007110A9" w:rsidRPr="00A14BF1">
              <w:rPr>
                <w:rFonts w:ascii="Calibri Light" w:hAnsi="Calibri Light"/>
                <w:color w:val="808080" w:themeColor="background1" w:themeShade="80"/>
              </w:rPr>
              <w:t>|</w:t>
            </w:r>
          </w:p>
        </w:tc>
      </w:tr>
      <w:tr w:rsidR="00CF6FBE" w:rsidRPr="00A14BF1" w:rsidTr="002F7C12">
        <w:trPr>
          <w:trHeight w:val="748"/>
        </w:trPr>
        <w:tc>
          <w:tcPr>
            <w:tcW w:w="9639" w:type="dxa"/>
          </w:tcPr>
          <w:p w:rsidR="00A14BF1" w:rsidRPr="00A14BF1" w:rsidRDefault="00630AA1" w:rsidP="00AE022B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Záměr bude koordinován s výstavbou cyklostezky „Do Prahy na kole“</w:t>
            </w:r>
            <w:r w:rsidR="002F7C12">
              <w:rPr>
                <w:rFonts w:ascii="Calibri Light" w:hAnsi="Calibri Light"/>
                <w:i/>
              </w:rPr>
              <w:t>.</w:t>
            </w:r>
          </w:p>
        </w:tc>
      </w:tr>
      <w:tr w:rsidR="00CF6FBE" w:rsidRPr="00A14BF1" w:rsidTr="00D97625">
        <w:trPr>
          <w:trHeight w:val="70"/>
        </w:trPr>
        <w:tc>
          <w:tcPr>
            <w:tcW w:w="9639" w:type="dxa"/>
          </w:tcPr>
          <w:p w:rsidR="00CF6FBE" w:rsidRPr="00A14BF1" w:rsidRDefault="00CF6FBE" w:rsidP="007B009E">
            <w:pPr>
              <w:jc w:val="both"/>
              <w:rPr>
                <w:rFonts w:ascii="Calibri Light" w:hAnsi="Calibri Light"/>
              </w:rPr>
            </w:pPr>
            <w:r w:rsidRPr="00A14BF1">
              <w:rPr>
                <w:rFonts w:ascii="Calibri Light" w:hAnsi="Calibri Light"/>
              </w:rPr>
              <w:t>KVALIFIKOVANÉ POSOUZENÍ NÁKLADŮ</w:t>
            </w:r>
            <w:r w:rsidR="007110A9" w:rsidRPr="00A14BF1">
              <w:rPr>
                <w:rFonts w:ascii="Calibri Light" w:hAnsi="Calibri Light"/>
              </w:rPr>
              <w:t xml:space="preserve"> </w:t>
            </w:r>
            <w:r w:rsidR="007110A9" w:rsidRPr="00A14BF1">
              <w:rPr>
                <w:rFonts w:ascii="Calibri Light" w:hAnsi="Calibri Light"/>
                <w:color w:val="808080" w:themeColor="background1" w:themeShade="80"/>
              </w:rPr>
              <w:t>| potřebných, popř. souvisejících s řádnou realizací projektu</w:t>
            </w:r>
          </w:p>
        </w:tc>
      </w:tr>
      <w:tr w:rsidR="00CF6FBE" w:rsidRPr="00A14BF1" w:rsidTr="00D97625">
        <w:trPr>
          <w:trHeight w:val="747"/>
        </w:trPr>
        <w:tc>
          <w:tcPr>
            <w:tcW w:w="9639" w:type="dxa"/>
          </w:tcPr>
          <w:p w:rsidR="007B009E" w:rsidRPr="00630AA1" w:rsidRDefault="00630AA1" w:rsidP="00630AA1">
            <w:pPr>
              <w:jc w:val="both"/>
              <w:rPr>
                <w:rFonts w:ascii="Calibri Light" w:hAnsi="Calibri Light"/>
                <w:i/>
              </w:rPr>
            </w:pPr>
            <w:r w:rsidRPr="00630AA1">
              <w:rPr>
                <w:rFonts w:ascii="Calibri Light" w:hAnsi="Calibri Light"/>
                <w:i/>
              </w:rPr>
              <w:t>Kvalifikovaný odhad nákladů 800.000 Kč</w:t>
            </w:r>
          </w:p>
          <w:p w:rsidR="00CF6FBE" w:rsidRPr="00A14BF1" w:rsidRDefault="00CF6FBE" w:rsidP="007B009E">
            <w:pPr>
              <w:jc w:val="both"/>
              <w:rPr>
                <w:rFonts w:ascii="Calibri Light" w:hAnsi="Calibri Light"/>
                <w:i/>
              </w:rPr>
            </w:pPr>
          </w:p>
        </w:tc>
      </w:tr>
      <w:tr w:rsidR="007B009E" w:rsidRPr="00A14BF1" w:rsidTr="007B009E">
        <w:trPr>
          <w:trHeight w:val="232"/>
        </w:trPr>
        <w:tc>
          <w:tcPr>
            <w:tcW w:w="9639" w:type="dxa"/>
          </w:tcPr>
          <w:p w:rsidR="007B009E" w:rsidRPr="00A14BF1" w:rsidRDefault="007B009E" w:rsidP="007B009E">
            <w:r w:rsidRPr="00A14BF1">
              <w:rPr>
                <w:rFonts w:ascii="Calibri Light" w:hAnsi="Calibri Light"/>
              </w:rPr>
              <w:t>STANOVISKO OSM</w:t>
            </w:r>
          </w:p>
        </w:tc>
      </w:tr>
      <w:tr w:rsidR="007B009E" w:rsidRPr="00A14BF1" w:rsidTr="00D97625">
        <w:trPr>
          <w:trHeight w:val="846"/>
        </w:trPr>
        <w:tc>
          <w:tcPr>
            <w:tcW w:w="9639" w:type="dxa"/>
          </w:tcPr>
          <w:p w:rsidR="007B009E" w:rsidRPr="00A14BF1" w:rsidRDefault="00630AA1" w:rsidP="00A14BF1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  <w:b/>
                <w:i/>
              </w:rPr>
              <w:t>Projekt je z pohledu časové náročnosti přípravy a realizace vhodný pro zařazení do programu participativního rozpočtování kategorie projektů do 2.000.000 Kč.</w:t>
            </w:r>
          </w:p>
        </w:tc>
      </w:tr>
      <w:tr w:rsidR="009778ED" w:rsidRPr="00CF6FBE" w:rsidTr="00A10A5B">
        <w:tc>
          <w:tcPr>
            <w:tcW w:w="9639" w:type="dxa"/>
          </w:tcPr>
          <w:p w:rsidR="009778ED" w:rsidRPr="009778ED" w:rsidRDefault="009778ED" w:rsidP="00A10A5B">
            <w:pPr>
              <w:rPr>
                <w:rFonts w:ascii="Calibri Light" w:hAnsi="Calibri Light" w:cs="Calibri Light"/>
                <w:color w:val="808080" w:themeColor="background1" w:themeShade="80"/>
              </w:rPr>
            </w:pPr>
            <w:r w:rsidRPr="009778ED">
              <w:rPr>
                <w:rFonts w:ascii="Calibri Light" w:hAnsi="Calibri Light" w:cs="Calibri Light"/>
              </w:rPr>
              <w:t>ZPRACOVAL</w:t>
            </w:r>
          </w:p>
        </w:tc>
      </w:tr>
      <w:tr w:rsidR="009778ED" w:rsidRPr="00CF6FBE" w:rsidTr="00A10A5B">
        <w:trPr>
          <w:trHeight w:val="70"/>
        </w:trPr>
        <w:tc>
          <w:tcPr>
            <w:tcW w:w="9639" w:type="dxa"/>
          </w:tcPr>
          <w:p w:rsidR="009778ED" w:rsidRPr="00EF54E7" w:rsidRDefault="009778ED" w:rsidP="00A10A5B">
            <w:pPr>
              <w:rPr>
                <w:rFonts w:ascii="Calibri Light" w:hAnsi="Calibri Light" w:cs="Calibri Light"/>
              </w:rPr>
            </w:pPr>
            <w:r w:rsidRPr="00EF54E7">
              <w:rPr>
                <w:rFonts w:ascii="Calibri Light" w:hAnsi="Calibri Light" w:cs="Calibri Light"/>
              </w:rPr>
              <w:t>Tereza Štěpánková</w:t>
            </w:r>
          </w:p>
          <w:p w:rsidR="009778ED" w:rsidRDefault="009778ED" w:rsidP="009778ED">
            <w:pPr>
              <w:jc w:val="both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Spolupráce: Ing. Monika Burešová – OSM – OI</w:t>
            </w:r>
          </w:p>
          <w:p w:rsidR="009778ED" w:rsidRPr="00212C18" w:rsidRDefault="009778ED" w:rsidP="00A10A5B"/>
        </w:tc>
      </w:tr>
    </w:tbl>
    <w:p w:rsidR="009778ED" w:rsidRPr="00CF6FBE" w:rsidRDefault="009778ED" w:rsidP="007B009E">
      <w:pPr>
        <w:jc w:val="both"/>
        <w:rPr>
          <w:rFonts w:ascii="Calibri Light" w:hAnsi="Calibri Light"/>
        </w:rPr>
      </w:pPr>
    </w:p>
    <w:sectPr w:rsidR="009778ED" w:rsidRPr="00CF6FBE" w:rsidSect="00DB1704">
      <w:pgSz w:w="11906" w:h="16838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10F28"/>
    <w:multiLevelType w:val="hybridMultilevel"/>
    <w:tmpl w:val="43100E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F38F2"/>
    <w:rsid w:val="00135640"/>
    <w:rsid w:val="002F7C12"/>
    <w:rsid w:val="003E62A0"/>
    <w:rsid w:val="00445D87"/>
    <w:rsid w:val="004703BA"/>
    <w:rsid w:val="00630AA1"/>
    <w:rsid w:val="00665A3B"/>
    <w:rsid w:val="006C4C95"/>
    <w:rsid w:val="006F034A"/>
    <w:rsid w:val="007110A9"/>
    <w:rsid w:val="007B009E"/>
    <w:rsid w:val="008C59C1"/>
    <w:rsid w:val="009778ED"/>
    <w:rsid w:val="009E3BF9"/>
    <w:rsid w:val="00A14BF1"/>
    <w:rsid w:val="00AA0DC0"/>
    <w:rsid w:val="00AC3247"/>
    <w:rsid w:val="00AE022B"/>
    <w:rsid w:val="00C11046"/>
    <w:rsid w:val="00C630D0"/>
    <w:rsid w:val="00CF6FBE"/>
    <w:rsid w:val="00D22B82"/>
    <w:rsid w:val="00D30A44"/>
    <w:rsid w:val="00D62D22"/>
    <w:rsid w:val="00D7586D"/>
    <w:rsid w:val="00D97625"/>
    <w:rsid w:val="00DB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0F38F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C5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5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5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5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5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5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0F38F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C5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5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5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5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5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5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9</cp:revision>
  <dcterms:created xsi:type="dcterms:W3CDTF">2018-03-23T11:28:00Z</dcterms:created>
  <dcterms:modified xsi:type="dcterms:W3CDTF">2018-03-30T22:23:00Z</dcterms:modified>
</cp:coreProperties>
</file>