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BC38B" w14:textId="77777777" w:rsidR="00BF3832" w:rsidRDefault="00BF3832"/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6BBC0D27" w14:textId="77777777" w:rsidTr="00220B92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13598124" w14:textId="77777777" w:rsidR="00704313" w:rsidRPr="00523836" w:rsidRDefault="007D2EE8" w:rsidP="000659CE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</w:p>
        </w:tc>
      </w:tr>
      <w:tr w:rsidR="00704313" w:rsidRPr="00523836" w14:paraId="63A3871D" w14:textId="77777777" w:rsidTr="00C5339C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28519186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5C487B00" w14:textId="16CA91BD" w:rsidR="00704313" w:rsidRPr="006B72FF" w:rsidRDefault="007D3B94" w:rsidP="00B705E7">
            <w:pPr>
              <w:pStyle w:val="Odstevc1"/>
              <w:jc w:val="left"/>
              <w:rPr>
                <w:rFonts w:cs="Calibri"/>
                <w:b/>
                <w:lang w:val="cs-CZ"/>
              </w:rPr>
            </w:pPr>
            <w:bookmarkStart w:id="0" w:name="_GoBack"/>
            <w:r>
              <w:rPr>
                <w:rFonts w:cs="Calibri"/>
                <w:b/>
                <w:lang w:val="cs-CZ"/>
              </w:rPr>
              <w:t>Požární stěnový uzávěr, přístupový požární žebřík, Nemocnice Agel Říčany</w:t>
            </w:r>
            <w:bookmarkEnd w:id="0"/>
          </w:p>
        </w:tc>
      </w:tr>
      <w:tr w:rsidR="00704313" w:rsidRPr="00523836" w14:paraId="1CA0AB23" w14:textId="77777777" w:rsidTr="00D65E15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38354C1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30573533" w14:textId="5D739177" w:rsidR="00A65F17" w:rsidRPr="00523836" w:rsidRDefault="007D2EE8" w:rsidP="00B702F4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poptávka</w:t>
            </w:r>
            <w:r w:rsidR="00E97DF2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na</w:t>
            </w:r>
            <w:r w:rsidR="00B702F4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  <w:r w:rsidR="00322B90">
              <w:rPr>
                <w:rFonts w:ascii="Calibri" w:hAnsi="Calibri" w:cs="Calibri"/>
                <w:bCs/>
                <w:color w:val="000000" w:themeColor="text1"/>
                <w:sz w:val="22"/>
              </w:rPr>
              <w:t>dodávku</w:t>
            </w:r>
          </w:p>
        </w:tc>
      </w:tr>
      <w:tr w:rsidR="00A65F17" w:rsidRPr="00523836" w14:paraId="7EBF9649" w14:textId="77777777" w:rsidTr="00220B92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5AD22DBD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22CFD1B1" w14:textId="1B744F37" w:rsidR="000517D5" w:rsidRDefault="00156EB3" w:rsidP="006B72FF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hyperlink r:id="rId8" w:history="1">
              <w:r w:rsidR="00827B13" w:rsidRPr="009222C5">
                <w:rPr>
                  <w:rStyle w:val="Hypertextovodkaz"/>
                  <w:rFonts w:ascii="Calibri" w:hAnsi="Calibri" w:cs="Calibri"/>
                  <w:bCs/>
                  <w:sz w:val="22"/>
                </w:rPr>
                <w:t>www.ricany.cz</w:t>
              </w:r>
            </w:hyperlink>
            <w:r w:rsidR="00827B13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19AC36D0" w14:textId="77777777" w:rsidR="000517D5" w:rsidRPr="00523836" w:rsidRDefault="000517D5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facebook města Říčany</w:t>
            </w:r>
          </w:p>
        </w:tc>
      </w:tr>
      <w:tr w:rsidR="00704313" w:rsidRPr="00523836" w14:paraId="60A580F4" w14:textId="77777777" w:rsidTr="00BF7B0F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16F56EBA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2D2C72F0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4850F100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643A571A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704313" w:rsidRPr="00523836" w14:paraId="71D219BC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D4229A5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0E446B39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704313" w:rsidRPr="00523836" w14:paraId="601B1C30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24322BB2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33C322CF" w14:textId="77777777" w:rsidR="00704313" w:rsidRPr="00523836" w:rsidRDefault="00FB733E" w:rsidP="007B3DD8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704313" w:rsidRPr="00523836" w14:paraId="41747C49" w14:textId="77777777" w:rsidTr="00220B92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B155819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00BE8ABC" w14:textId="1DFB6401" w:rsidR="00C55DCD" w:rsidRPr="00FF77C0" w:rsidRDefault="00500B02" w:rsidP="00C55DCD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Markéta Cremonini</w:t>
            </w:r>
            <w:r w:rsidR="005B4F98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C55DCD" w:rsidRPr="00FF77C0">
              <w:rPr>
                <w:rFonts w:ascii="Calibri" w:hAnsi="Calibri" w:cs="Calibri"/>
                <w:bCs/>
                <w:sz w:val="22"/>
              </w:rPr>
              <w:t xml:space="preserve">tel.: </w:t>
            </w:r>
            <w:r>
              <w:rPr>
                <w:rFonts w:ascii="Calibri" w:hAnsi="Calibri" w:cs="Calibri"/>
                <w:bCs/>
                <w:sz w:val="22"/>
              </w:rPr>
              <w:t>722 978  196</w:t>
            </w:r>
          </w:p>
          <w:p w14:paraId="28DD00CD" w14:textId="4BE8F1F6" w:rsidR="00F052A1" w:rsidRPr="00523836" w:rsidRDefault="00C55DCD" w:rsidP="00C55DCD">
            <w:pPr>
              <w:spacing w:before="20" w:after="20"/>
              <w:ind w:left="57"/>
              <w:rPr>
                <w:rFonts w:ascii="Calibri" w:hAnsi="Calibri" w:cs="Calibri"/>
                <w:sz w:val="22"/>
              </w:rPr>
            </w:pPr>
            <w:r w:rsidRPr="00FF77C0">
              <w:rPr>
                <w:rFonts w:ascii="Calibri" w:hAnsi="Calibri" w:cs="Calibri"/>
                <w:bCs/>
                <w:sz w:val="22"/>
              </w:rPr>
              <w:t xml:space="preserve">e-mail: </w:t>
            </w:r>
            <w:hyperlink r:id="rId9" w:history="1">
              <w:r w:rsidR="00500B02" w:rsidRPr="004C7EBF">
                <w:rPr>
                  <w:rStyle w:val="Hypertextovodkaz"/>
                  <w:rFonts w:ascii="Calibri" w:hAnsi="Calibri" w:cs="Calibri"/>
                  <w:bCs/>
                  <w:sz w:val="22"/>
                </w:rPr>
                <w:t>marketa.cremonini@ricany.cz</w:t>
              </w:r>
            </w:hyperlink>
          </w:p>
        </w:tc>
      </w:tr>
      <w:tr w:rsidR="00F052A1" w:rsidRPr="00523836" w14:paraId="60EC1DF1" w14:textId="77777777" w:rsidTr="00C5339C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2CD0CA42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1AF9ADEC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5D4589D4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4FC57DB4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66744D9C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16D2571B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1E645CD6" w14:textId="77777777" w:rsidR="00F052A1" w:rsidRPr="00523836" w:rsidRDefault="00177FEA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není </w:t>
            </w:r>
            <w:r w:rsidR="00F052A1" w:rsidRPr="00523836">
              <w:rPr>
                <w:rFonts w:ascii="Calibri" w:hAnsi="Calibri" w:cs="Calibri"/>
                <w:sz w:val="22"/>
              </w:rPr>
              <w:t>zadávána postupem podle Z</w:t>
            </w:r>
            <w:r w:rsidR="009E77E0" w:rsidRPr="00523836">
              <w:rPr>
                <w:rFonts w:ascii="Calibri" w:hAnsi="Calibri" w:cs="Calibri"/>
                <w:sz w:val="22"/>
              </w:rPr>
              <w:t>Z</w:t>
            </w:r>
            <w:r w:rsidR="00F052A1" w:rsidRPr="00523836">
              <w:rPr>
                <w:rFonts w:ascii="Calibri" w:hAnsi="Calibri" w:cs="Calibri"/>
                <w:sz w:val="22"/>
              </w:rPr>
              <w:t>VZ.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 Při jejím zadávání platí ustanovení §</w:t>
            </w:r>
            <w:r w:rsidR="0086090C" w:rsidRPr="00523836">
              <w:rPr>
                <w:rFonts w:ascii="Calibri" w:hAnsi="Calibri" w:cs="Calibri"/>
                <w:sz w:val="22"/>
              </w:rPr>
              <w:t xml:space="preserve">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6 ZZVZ. </w:t>
            </w:r>
          </w:p>
          <w:p w14:paraId="0B4A2FCC" w14:textId="77777777" w:rsidR="000234BF" w:rsidRPr="00B702F4" w:rsidRDefault="00C5339C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 xml:space="preserve">Zadavatel si vyhrazuje právo uveřejnit oznámení o výběru dodavatele a oznámení o vyloučení účastníka řízení </w:t>
            </w:r>
            <w:r w:rsidR="00993F08">
              <w:rPr>
                <w:rFonts w:ascii="Calibri" w:hAnsi="Calibri" w:cs="Calibri"/>
                <w:sz w:val="22"/>
              </w:rPr>
              <w:t xml:space="preserve">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 xml:space="preserve">; oznámení nebude adresně doručováno jednotlivým účastníkům, kteří podali nabídku. Oznámení o výběru dodavatele a oznámení o vyloučení účastníka se považuje za doručené všem účastníkům dnem uveřejnění 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>.</w:t>
            </w:r>
          </w:p>
          <w:p w14:paraId="38186579" w14:textId="77777777" w:rsidR="000234BF" w:rsidRPr="00FB21DB" w:rsidRDefault="000234BF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B702F4">
              <w:rPr>
                <w:rFonts w:asciiTheme="minorHAnsi" w:hAnsiTheme="minorHAnsi" w:cstheme="minorHAnsi"/>
                <w:sz w:val="22"/>
              </w:rPr>
              <w:t>Zadavatel zvážil v souladu s § 6 odst. 4 zákona možnosti 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19A9AEA1" w14:textId="77777777" w:rsidTr="00965F2C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7791FDD7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36C40968" w14:textId="2FDF43EF" w:rsidR="00FB21DB" w:rsidRPr="00C55DCD" w:rsidRDefault="007D3B94" w:rsidP="00CB758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highlight w:val="yellow"/>
                <w:lang w:eastAsia="cs-CZ"/>
              </w:rPr>
            </w:pPr>
            <w:r>
              <w:rPr>
                <w:rFonts w:ascii="Calibri" w:hAnsi="Calibri" w:cs="Calibri"/>
                <w:sz w:val="22"/>
                <w:lang w:eastAsia="cs-CZ"/>
              </w:rPr>
              <w:t>144 000</w:t>
            </w:r>
            <w:r w:rsidR="000D7823" w:rsidRPr="006074AE">
              <w:rPr>
                <w:rFonts w:ascii="Calibri" w:hAnsi="Calibri" w:cs="Calibri"/>
                <w:sz w:val="22"/>
                <w:lang w:eastAsia="cs-CZ"/>
              </w:rPr>
              <w:t>,- bez</w:t>
            </w:r>
            <w:r w:rsidR="000517D5" w:rsidRPr="006074AE">
              <w:rPr>
                <w:rFonts w:ascii="Calibri" w:hAnsi="Calibri" w:cs="Calibri"/>
                <w:sz w:val="22"/>
                <w:lang w:eastAsia="cs-CZ"/>
              </w:rPr>
              <w:t xml:space="preserve"> DPH</w:t>
            </w:r>
          </w:p>
        </w:tc>
      </w:tr>
      <w:tr w:rsidR="00F052A1" w:rsidRPr="00523836" w14:paraId="36CDEA7C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1D9D13C8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2E0CA976" w14:textId="63A026B5" w:rsidR="00F052A1" w:rsidRPr="0036275C" w:rsidRDefault="00B705E7" w:rsidP="0008289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26</w:t>
            </w:r>
            <w:r w:rsidR="004F4412">
              <w:rPr>
                <w:rFonts w:ascii="Calibri" w:hAnsi="Calibri" w:cs="Calibri"/>
                <w:b/>
                <w:sz w:val="22"/>
              </w:rPr>
              <w:t>. 9</w:t>
            </w:r>
            <w:r w:rsidR="00544858">
              <w:rPr>
                <w:rFonts w:ascii="Calibri" w:hAnsi="Calibri" w:cs="Calibri"/>
                <w:b/>
                <w:sz w:val="22"/>
              </w:rPr>
              <w:t>. 2024</w:t>
            </w:r>
          </w:p>
        </w:tc>
      </w:tr>
      <w:tr w:rsidR="00F052A1" w:rsidRPr="00523836" w14:paraId="2445CF6B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14A96FFD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433A07B0" w14:textId="38594DA6" w:rsidR="007A1E0E" w:rsidRPr="0036275C" w:rsidRDefault="00B705E7" w:rsidP="00B97346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4</w:t>
            </w:r>
            <w:r w:rsidR="00CB72C5">
              <w:rPr>
                <w:rFonts w:ascii="Calibri" w:hAnsi="Calibri" w:cs="Calibri"/>
                <w:b/>
                <w:sz w:val="22"/>
              </w:rPr>
              <w:t>. 10. 2024</w:t>
            </w:r>
            <w:r w:rsidR="0036275C" w:rsidRPr="0036275C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55DCD" w:rsidRPr="0036275C">
              <w:rPr>
                <w:rFonts w:ascii="Calibri" w:hAnsi="Calibri" w:cs="Calibri"/>
                <w:b/>
                <w:sz w:val="22"/>
              </w:rPr>
              <w:t>do 8:00 hodin:  e-mailem, nebo osobně</w:t>
            </w:r>
            <w:r w:rsidR="0036275C">
              <w:rPr>
                <w:rFonts w:ascii="Calibri" w:hAnsi="Calibri" w:cs="Calibri"/>
                <w:b/>
                <w:sz w:val="22"/>
              </w:rPr>
              <w:t xml:space="preserve"> na podatelnu MŘ, </w:t>
            </w:r>
            <w:r w:rsidR="0036275C"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093F22" w:rsidRPr="00523836" w14:paraId="316AB498" w14:textId="77777777" w:rsidTr="00C5339C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2533059A" w14:textId="77777777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093F22" w:rsidRPr="00523836" w14:paraId="293A181D" w14:textId="77777777" w:rsidTr="00475541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659F0847" w14:textId="77777777" w:rsidR="00093F22" w:rsidRPr="00523836" w:rsidRDefault="00093F22" w:rsidP="00177FE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3700290E" w14:textId="77777777" w:rsidR="0036275C" w:rsidRDefault="00C55DCD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589F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Předmětem této zakázky </w:t>
            </w:r>
            <w:r w:rsidRPr="00F4589F">
              <w:rPr>
                <w:rFonts w:asciiTheme="minorHAnsi" w:hAnsiTheme="minorHAnsi" w:cstheme="minorHAnsi"/>
                <w:sz w:val="24"/>
                <w:szCs w:val="24"/>
              </w:rPr>
              <w:t>je:</w:t>
            </w:r>
          </w:p>
          <w:p w14:paraId="233DEB09" w14:textId="69E569B7" w:rsidR="007D3B94" w:rsidRPr="007D3B94" w:rsidRDefault="007D3B94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B94">
              <w:rPr>
                <w:rFonts w:asciiTheme="minorHAnsi" w:hAnsiTheme="minorHAnsi" w:cstheme="minorHAnsi"/>
                <w:b/>
                <w:sz w:val="24"/>
                <w:szCs w:val="24"/>
              </w:rPr>
              <w:t>Požární stěnový uzávěr  - PO okno</w:t>
            </w:r>
          </w:p>
          <w:p w14:paraId="21158313" w14:textId="15871C68" w:rsidR="007D3B94" w:rsidRDefault="007D3B94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Materiál pro montáž PO okna</w:t>
            </w:r>
          </w:p>
          <w:p w14:paraId="7B597D89" w14:textId="4DA12CB1" w:rsidR="007D3B94" w:rsidRDefault="007D3B94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Nerezová kotva</w:t>
            </w:r>
          </w:p>
          <w:p w14:paraId="3B3C5493" w14:textId="7F1F37E6" w:rsidR="007D3B94" w:rsidRDefault="007D3B94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Protipožární PUR pěna</w:t>
            </w:r>
          </w:p>
          <w:p w14:paraId="6BB072E8" w14:textId="71A555DB" w:rsidR="007D3B94" w:rsidRDefault="007D3B94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Protipožární nátěr</w:t>
            </w:r>
          </w:p>
          <w:p w14:paraId="6EDBA1D3" w14:textId="677E2823" w:rsidR="007D3B94" w:rsidRDefault="007D3B94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Demontáž a likvidace stávajícího okna</w:t>
            </w:r>
          </w:p>
          <w:p w14:paraId="6DD6B4DB" w14:textId="5B157C1F" w:rsidR="007D3B94" w:rsidRDefault="007D3B94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Přístupový žebřík PO – pozink</w:t>
            </w:r>
          </w:p>
          <w:p w14:paraId="01080451" w14:textId="7DEB9F79" w:rsidR="007D3B94" w:rsidRDefault="007D3B94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Montáž PO žebříku</w:t>
            </w:r>
          </w:p>
          <w:p w14:paraId="5351CD8E" w14:textId="3980E46F" w:rsidR="007D3B94" w:rsidRDefault="007D3B94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Doprava, montáž, materiál, technika</w:t>
            </w:r>
          </w:p>
          <w:p w14:paraId="0DC3BD19" w14:textId="4493E4DD" w:rsidR="00A17212" w:rsidRPr="0047243B" w:rsidRDefault="003D08EC" w:rsidP="00544858">
            <w:pPr>
              <w:pStyle w:val="Nadpis4"/>
              <w:spacing w:before="0" w:after="450"/>
              <w:rPr>
                <w:rFonts w:asciiTheme="minorHAnsi" w:hAnsiTheme="minorHAnsi" w:cstheme="minorHAnsi"/>
                <w:i w:val="0"/>
                <w:color w:val="22243A"/>
                <w:sz w:val="22"/>
                <w:lang w:eastAsia="cs-CZ"/>
              </w:rPr>
            </w:pPr>
            <w:r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>N</w:t>
            </w:r>
            <w:r w:rsidR="00152A79"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>a adrese</w:t>
            </w:r>
            <w:r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>:</w:t>
            </w:r>
            <w:r w:rsidR="00544858"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 xml:space="preserve"> </w:t>
            </w:r>
            <w:r w:rsidR="0047243B"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 xml:space="preserve">Nemocnice Agel Říčan, </w:t>
            </w:r>
            <w:r w:rsidR="0047243B" w:rsidRPr="0047243B">
              <w:rPr>
                <w:rFonts w:asciiTheme="minorHAnsi" w:hAnsiTheme="minorHAnsi" w:cstheme="minorHAnsi"/>
                <w:i w:val="0"/>
                <w:color w:val="333333"/>
                <w:sz w:val="22"/>
                <w:shd w:val="clear" w:color="auto" w:fill="FFFFFF"/>
              </w:rPr>
              <w:t>Smiřických 315/26, 251 01 Říčany</w:t>
            </w:r>
          </w:p>
        </w:tc>
      </w:tr>
      <w:tr w:rsidR="00072C70" w:rsidRPr="00523836" w14:paraId="1A54A479" w14:textId="77777777" w:rsidTr="00F05CBA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34BBD492" w14:textId="0447B04F" w:rsidR="00072C70" w:rsidRPr="00523836" w:rsidRDefault="00177FEA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Č</w:t>
            </w:r>
            <w:r w:rsidR="008C4259">
              <w:rPr>
                <w:rFonts w:ascii="Calibri" w:hAnsi="Calibri" w:cs="Calibri"/>
                <w:b/>
                <w:bCs/>
                <w:sz w:val="22"/>
              </w:rPr>
              <w:t xml:space="preserve">asový harmonogram </w:t>
            </w:r>
          </w:p>
        </w:tc>
        <w:tc>
          <w:tcPr>
            <w:tcW w:w="8930" w:type="dxa"/>
            <w:gridSpan w:val="4"/>
            <w:vAlign w:val="center"/>
          </w:tcPr>
          <w:p w14:paraId="3336BD7C" w14:textId="00593284" w:rsidR="00177FEA" w:rsidRDefault="003D4B2D" w:rsidP="009C67EF">
            <w:pPr>
              <w:pStyle w:val="Nadpis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Ukončení zakázky do</w:t>
            </w:r>
            <w:r w:rsidR="003D0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CB72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31. 10</w:t>
            </w:r>
            <w:r w:rsidR="006B72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. 2024</w:t>
            </w:r>
          </w:p>
          <w:p w14:paraId="5CFE1410" w14:textId="1E72A54E" w:rsidR="009C67EF" w:rsidRPr="009C67EF" w:rsidRDefault="009C67EF" w:rsidP="009C67EF">
            <w:pPr>
              <w:rPr>
                <w:lang w:eastAsia="cs-CZ"/>
              </w:rPr>
            </w:pPr>
          </w:p>
        </w:tc>
      </w:tr>
      <w:tr w:rsidR="00C75661" w:rsidRPr="00523836" w14:paraId="5BE47EAC" w14:textId="77777777" w:rsidTr="00FE1FE5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3C3676B2" w14:textId="561006A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1074621C" w14:textId="2211DA09" w:rsidR="00814C3D" w:rsidRPr="00CB1858" w:rsidRDefault="00570609" w:rsidP="00CB72C5">
            <w:p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N</w:t>
            </w:r>
            <w:r w:rsidR="00FE1FE5">
              <w:rPr>
                <w:rFonts w:ascii="Calibri" w:hAnsi="Calibri" w:cs="Calibri"/>
                <w:sz w:val="22"/>
              </w:rPr>
              <w:t xml:space="preserve">ejnižší </w:t>
            </w:r>
            <w:r>
              <w:rPr>
                <w:rFonts w:ascii="Calibri" w:hAnsi="Calibri" w:cs="Calibri"/>
                <w:sz w:val="22"/>
              </w:rPr>
              <w:t>nabídková cena</w:t>
            </w:r>
            <w:r w:rsidR="008D3EE7">
              <w:rPr>
                <w:rFonts w:ascii="Calibri" w:hAnsi="Calibri" w:cs="Calibri"/>
                <w:sz w:val="22"/>
              </w:rPr>
              <w:t xml:space="preserve"> </w:t>
            </w:r>
            <w:r w:rsidR="00965F2C">
              <w:rPr>
                <w:rFonts w:ascii="Calibri" w:hAnsi="Calibri" w:cs="Calibri"/>
                <w:sz w:val="22"/>
              </w:rPr>
              <w:t xml:space="preserve">v Kč </w:t>
            </w:r>
            <w:r w:rsidR="008D3EE7">
              <w:rPr>
                <w:rFonts w:ascii="Calibri" w:hAnsi="Calibri" w:cs="Calibri"/>
                <w:sz w:val="22"/>
              </w:rPr>
              <w:t>vč. DPH.</w:t>
            </w:r>
            <w:r w:rsidR="00FE1FE5">
              <w:rPr>
                <w:rFonts w:ascii="Calibri" w:hAnsi="Calibri" w:cs="Calibri"/>
                <w:sz w:val="22"/>
              </w:rPr>
              <w:t xml:space="preserve"> 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7946A40C" w14:textId="77777777" w:rsidTr="00475541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67DC76A8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0FC0F3A2" w14:textId="77777777" w:rsidR="00C75661" w:rsidRPr="00523836" w:rsidRDefault="00C75661" w:rsidP="00E61AC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 w:rsidR="00644BD6">
              <w:rPr>
                <w:rFonts w:ascii="Calibri" w:hAnsi="Calibri" w:cs="Calibri"/>
                <w:sz w:val="22"/>
              </w:rPr>
              <w:t xml:space="preserve"> takto:</w:t>
            </w:r>
          </w:p>
          <w:p w14:paraId="784F5734" w14:textId="77777777" w:rsidR="00E8223F" w:rsidRDefault="00C75661" w:rsidP="00BB43A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>Účastník uvede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DPH a nabídkovou cenu včetně DPH.</w:t>
            </w:r>
            <w:r w:rsidR="00E8223F">
              <w:rPr>
                <w:rFonts w:ascii="Calibri" w:hAnsi="Calibri" w:cs="Calibri"/>
                <w:sz w:val="22"/>
              </w:rPr>
              <w:t xml:space="preserve"> </w:t>
            </w:r>
          </w:p>
          <w:p w14:paraId="16D15F6D" w14:textId="6F40EEFC" w:rsidR="00B63062" w:rsidRPr="00B63062" w:rsidRDefault="00C75661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 w:rsidR="000D61B9">
              <w:rPr>
                <w:rFonts w:ascii="Calibri" w:hAnsi="Calibri" w:cs="Calibri"/>
                <w:bCs/>
                <w:sz w:val="22"/>
              </w:rPr>
              <w:t xml:space="preserve">bude účtována </w:t>
            </w:r>
            <w:r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</w:tc>
      </w:tr>
      <w:tr w:rsidR="00C75661" w:rsidRPr="00523836" w14:paraId="490FD099" w14:textId="77777777" w:rsidTr="00475541">
        <w:trPr>
          <w:trHeight w:val="366"/>
        </w:trPr>
        <w:tc>
          <w:tcPr>
            <w:tcW w:w="2269" w:type="dxa"/>
            <w:shd w:val="clear" w:color="auto" w:fill="D9D9D9"/>
            <w:vAlign w:val="center"/>
          </w:tcPr>
          <w:p w14:paraId="26105D31" w14:textId="2D19ECE5" w:rsidR="00C75661" w:rsidRPr="00523836" w:rsidRDefault="008C4259" w:rsidP="00E8223F">
            <w:pPr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  <w:r w:rsidRPr="008C4259">
              <w:rPr>
                <w:rFonts w:ascii="Calibri" w:hAnsi="Calibri" w:cs="Calibri"/>
                <w:b/>
                <w:bCs/>
                <w:sz w:val="22"/>
              </w:rPr>
              <w:t xml:space="preserve">Obhlídka </w:t>
            </w:r>
          </w:p>
        </w:tc>
        <w:tc>
          <w:tcPr>
            <w:tcW w:w="8930" w:type="dxa"/>
            <w:gridSpan w:val="4"/>
            <w:vAlign w:val="center"/>
          </w:tcPr>
          <w:p w14:paraId="5CD3EBF4" w14:textId="6B1F638B" w:rsidR="00C75661" w:rsidRPr="005A4FB6" w:rsidRDefault="0047243B" w:rsidP="00CB72C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Dne 30</w:t>
            </w:r>
            <w:r w:rsidR="00CB72C5">
              <w:rPr>
                <w:rFonts w:ascii="Calibri" w:hAnsi="Calibri" w:cs="Calibri"/>
                <w:sz w:val="22"/>
              </w:rPr>
              <w:t>. 9</w:t>
            </w:r>
            <w:r w:rsidR="005A4FB6">
              <w:rPr>
                <w:rFonts w:ascii="Calibri" w:hAnsi="Calibri" w:cs="Calibri"/>
                <w:sz w:val="22"/>
              </w:rPr>
              <w:t>. 2024</w:t>
            </w:r>
            <w:r w:rsidR="008C4259" w:rsidRPr="005A4FB6">
              <w:rPr>
                <w:rFonts w:ascii="Calibri" w:hAnsi="Calibri" w:cs="Calibri"/>
                <w:sz w:val="22"/>
              </w:rPr>
              <w:t xml:space="preserve">, </w:t>
            </w:r>
            <w:r w:rsidR="00CB72C5">
              <w:rPr>
                <w:rFonts w:ascii="Calibri" w:hAnsi="Calibri" w:cs="Calibri"/>
                <w:sz w:val="22"/>
              </w:rPr>
              <w:t>v 11.</w:t>
            </w:r>
            <w:r w:rsidR="003D08EC" w:rsidRPr="005A4FB6">
              <w:rPr>
                <w:rFonts w:ascii="Calibri" w:hAnsi="Calibri" w:cs="Calibri"/>
                <w:sz w:val="22"/>
              </w:rPr>
              <w:t xml:space="preserve">00hod, </w:t>
            </w:r>
            <w:r>
              <w:rPr>
                <w:rFonts w:asciiTheme="minorHAnsi" w:hAnsiTheme="minorHAnsi" w:cstheme="minorHAnsi"/>
                <w:bCs/>
                <w:sz w:val="22"/>
              </w:rPr>
              <w:t>n</w:t>
            </w:r>
            <w:r w:rsidRPr="0047243B">
              <w:rPr>
                <w:rFonts w:asciiTheme="minorHAnsi" w:hAnsiTheme="minorHAnsi" w:cstheme="minorHAnsi"/>
                <w:bCs/>
                <w:sz w:val="22"/>
              </w:rPr>
              <w:t>a adrese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47243B">
              <w:rPr>
                <w:rFonts w:asciiTheme="minorHAnsi" w:hAnsiTheme="minorHAnsi" w:cstheme="minorHAnsi"/>
                <w:bCs/>
                <w:sz w:val="22"/>
              </w:rPr>
              <w:t xml:space="preserve">Nemocnice Agel Říčan, </w:t>
            </w:r>
            <w:r w:rsidRPr="0047243B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Smiřických 315/26, 251 01 Říčany</w:t>
            </w:r>
          </w:p>
        </w:tc>
      </w:tr>
      <w:tr w:rsidR="00C75661" w:rsidRPr="00523836" w14:paraId="00DFD911" w14:textId="77777777" w:rsidTr="00C5339C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7EC25911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0AD8352D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26970644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6876A0B2" w14:textId="77777777" w:rsidTr="00E8223F">
        <w:trPr>
          <w:trHeight w:val="691"/>
        </w:trPr>
        <w:tc>
          <w:tcPr>
            <w:tcW w:w="2269" w:type="dxa"/>
            <w:shd w:val="clear" w:color="auto" w:fill="C0C0C0"/>
          </w:tcPr>
          <w:p w14:paraId="237CAF7E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01653015" w14:textId="601AD69E" w:rsidR="00A17B00" w:rsidRDefault="00C75661" w:rsidP="00BF3832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</w:t>
            </w:r>
            <w:r w:rsidR="00BF7B0F" w:rsidRPr="00FE1FE5">
              <w:rPr>
                <w:rFonts w:ascii="Calibri" w:hAnsi="Calibri" w:cs="Calibri"/>
                <w:sz w:val="22"/>
              </w:rPr>
              <w:t>poptávky</w:t>
            </w:r>
            <w:r w:rsidRPr="00FE1FE5">
              <w:rPr>
                <w:rFonts w:ascii="Calibri" w:hAnsi="Calibri" w:cs="Calibri"/>
                <w:sz w:val="22"/>
              </w:rPr>
              <w:t xml:space="preserve">, a to formou dotazu </w:t>
            </w:r>
            <w:r w:rsidR="00FE1FE5" w:rsidRPr="00FE1FE5">
              <w:rPr>
                <w:rFonts w:ascii="Calibri" w:hAnsi="Calibri" w:cs="Calibri"/>
                <w:sz w:val="22"/>
              </w:rPr>
              <w:t xml:space="preserve">na </w:t>
            </w:r>
            <w:hyperlink r:id="rId10" w:history="1">
              <w:r w:rsidR="009C67EF" w:rsidRPr="004C7EBF">
                <w:rPr>
                  <w:rStyle w:val="Hypertextovodkaz"/>
                  <w:rFonts w:ascii="Calibri" w:hAnsi="Calibri" w:cs="Calibri"/>
                  <w:bCs/>
                  <w:sz w:val="22"/>
                </w:rPr>
                <w:t>marketa.cremonini@ricany.cz</w:t>
              </w:r>
            </w:hyperlink>
            <w:r w:rsidR="00C55DCD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21F25369" w14:textId="77777777" w:rsidR="00C75661" w:rsidRPr="00523836" w:rsidRDefault="00FE1FE5" w:rsidP="00624DF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557D1128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29FFCD8B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117E6A1E" w14:textId="77777777" w:rsidTr="00E8223F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3A080632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60E27DC2" w14:textId="77777777" w:rsidR="00177FEA" w:rsidRDefault="00177FEA" w:rsidP="00177FEA">
            <w:pPr>
              <w:pStyle w:val="Prosttext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v </w:t>
            </w:r>
            <w:r w:rsidR="00883F8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>elektronické</w:t>
            </w:r>
            <w:r w:rsidRPr="00A857D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formě</w:t>
            </w:r>
            <w:r w:rsidR="00A17B00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nebo osobně</w:t>
            </w: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, v českém jazyce.</w:t>
            </w:r>
          </w:p>
          <w:p w14:paraId="6BFF7442" w14:textId="54B9ACB5" w:rsidR="00FE1FE5" w:rsidRPr="00FE1FE5" w:rsidRDefault="00FE1FE5" w:rsidP="00177FEA">
            <w:pPr>
              <w:pStyle w:val="Prosttext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Nabídka bude odeslána na </w:t>
            </w:r>
            <w:hyperlink r:id="rId11" w:history="1">
              <w:r w:rsidR="009C67EF">
                <w:rPr>
                  <w:rStyle w:val="Hypertextovodkaz"/>
                  <w:rFonts w:ascii="Calibri" w:hAnsi="Calibri" w:cs="Calibri"/>
                  <w:bCs/>
                  <w:sz w:val="22"/>
                </w:rPr>
                <w:t>marketa.cremonini</w:t>
              </w:r>
              <w:r w:rsidR="009C67EF" w:rsidRPr="00525D52">
                <w:rPr>
                  <w:rStyle w:val="Hypertextovodkaz"/>
                  <w:rFonts w:ascii="Calibri" w:hAnsi="Calibri" w:cs="Calibri"/>
                  <w:bCs/>
                  <w:sz w:val="22"/>
                </w:rPr>
                <w:t>@ricany.cz</w:t>
              </w:r>
            </w:hyperlink>
          </w:p>
          <w:p w14:paraId="5CB471CB" w14:textId="7CC3D6E4" w:rsidR="004F779F" w:rsidRPr="005A4FB6" w:rsidRDefault="00177FEA" w:rsidP="006C32D6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A857D2">
              <w:rPr>
                <w:rFonts w:ascii="Calibri" w:hAnsi="Calibri" w:cs="Calibri"/>
                <w:sz w:val="22"/>
              </w:rPr>
              <w:t>Nabídky doručené zadavateli po uplynutí st</w:t>
            </w:r>
            <w:r w:rsidR="004F779F">
              <w:rPr>
                <w:rFonts w:ascii="Calibri" w:hAnsi="Calibri" w:cs="Calibri"/>
                <w:sz w:val="22"/>
              </w:rPr>
              <w:t>anovené lhůty nebudou hodnoceny</w:t>
            </w:r>
            <w:r w:rsidR="005A4FB6">
              <w:rPr>
                <w:rFonts w:ascii="Calibri" w:hAnsi="Calibri" w:cs="Calibri"/>
                <w:sz w:val="22"/>
              </w:rPr>
              <w:t>.</w:t>
            </w:r>
          </w:p>
        </w:tc>
      </w:tr>
      <w:tr w:rsidR="00C75661" w:rsidRPr="00523836" w14:paraId="23440451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39B9AD8E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5956A27E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03666834" w14:textId="77777777" w:rsidR="00C75661" w:rsidRPr="00523836" w:rsidRDefault="00C75661" w:rsidP="004F40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 w:rsidR="004D1EFB"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0AB83F07" w14:textId="77777777" w:rsidR="00C75661" w:rsidRPr="002F5DB2" w:rsidRDefault="00C75661" w:rsidP="00373F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 w:rsidR="00644BD6"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</w:tc>
      </w:tr>
      <w:tr w:rsidR="00C75661" w:rsidRPr="00523836" w14:paraId="4643216E" w14:textId="77777777" w:rsidTr="00C5339C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6BA4A964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27035791" w14:textId="4C239BC3" w:rsidR="00C75661" w:rsidRPr="00CB1858" w:rsidRDefault="00F4589F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3</w:t>
            </w:r>
            <w:r w:rsidR="00C75661"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24</w:t>
            </w:r>
            <w:r w:rsidR="00C75661"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186644F1" w14:textId="77777777" w:rsidR="000A361A" w:rsidRPr="00523836" w:rsidRDefault="000A361A">
      <w:pPr>
        <w:rPr>
          <w:rFonts w:ascii="Calibri" w:hAnsi="Calibri" w:cs="Calibri"/>
        </w:rPr>
      </w:pPr>
    </w:p>
    <w:p w14:paraId="266F8C12" w14:textId="77777777" w:rsidR="00463849" w:rsidRDefault="00463849" w:rsidP="00463849">
      <w:pPr>
        <w:rPr>
          <w:rFonts w:ascii="Calibri" w:hAnsi="Calibri" w:cs="Calibri"/>
          <w:bCs/>
          <w:sz w:val="22"/>
        </w:rPr>
      </w:pPr>
    </w:p>
    <w:p w14:paraId="205D630F" w14:textId="77777777" w:rsidR="00463849" w:rsidRPr="00A17B00" w:rsidRDefault="00463849" w:rsidP="00463849">
      <w:pPr>
        <w:rPr>
          <w:rFonts w:ascii="Calibri" w:hAnsi="Calibri" w:cs="Calibri"/>
          <w:bCs/>
          <w:sz w:val="22"/>
        </w:rPr>
      </w:pPr>
    </w:p>
    <w:p w14:paraId="6512BFCC" w14:textId="55F8BF63" w:rsidR="00802005" w:rsidRPr="00523836" w:rsidRDefault="0096626F" w:rsidP="00802005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 w:rsidRPr="00523836">
        <w:rPr>
          <w:rFonts w:ascii="Calibri" w:hAnsi="Calibri" w:cs="Calibri"/>
          <w:lang w:val="cs-CZ"/>
        </w:rPr>
        <w:t xml:space="preserve">                   </w:t>
      </w:r>
      <w:r w:rsidR="00205938" w:rsidRPr="00523836">
        <w:rPr>
          <w:rFonts w:ascii="Calibri" w:hAnsi="Calibri" w:cs="Calibri"/>
          <w:lang w:val="cs-CZ"/>
        </w:rPr>
        <w:tab/>
      </w:r>
      <w:r w:rsidR="00A17B00">
        <w:rPr>
          <w:rFonts w:ascii="Calibri" w:hAnsi="Calibri" w:cs="Calibri"/>
          <w:lang w:val="cs-CZ"/>
        </w:rPr>
        <w:t>.</w:t>
      </w:r>
      <w:r w:rsidR="00205938" w:rsidRPr="00523836">
        <w:rPr>
          <w:rFonts w:ascii="Calibri" w:hAnsi="Calibri" w:cs="Calibri"/>
          <w:lang w:val="cs-CZ"/>
        </w:rPr>
        <w:tab/>
      </w:r>
      <w:r w:rsidR="00205938" w:rsidRPr="00523836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</w:p>
    <w:sectPr w:rsidR="00802005" w:rsidRPr="00523836" w:rsidSect="00B07F1F">
      <w:headerReference w:type="default" r:id="rId12"/>
      <w:footerReference w:type="default" r:id="rId13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F258" w14:textId="77777777" w:rsidR="00156EB3" w:rsidRDefault="00156EB3" w:rsidP="00704313">
      <w:pPr>
        <w:spacing w:after="0"/>
      </w:pPr>
      <w:r>
        <w:separator/>
      </w:r>
    </w:p>
  </w:endnote>
  <w:endnote w:type="continuationSeparator" w:id="0">
    <w:p w14:paraId="110BD95D" w14:textId="77777777" w:rsidR="00156EB3" w:rsidRDefault="00156EB3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507D3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7D3B94">
      <w:rPr>
        <w:noProof/>
      </w:rPr>
      <w:t>2</w:t>
    </w:r>
    <w:r w:rsidR="00C427C4">
      <w:fldChar w:fldCharType="end"/>
    </w:r>
    <w:r w:rsidR="00C427C4">
      <w:t>-</w:t>
    </w:r>
  </w:p>
  <w:p w14:paraId="77FA1206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53F7A" w14:textId="77777777" w:rsidR="00156EB3" w:rsidRDefault="00156EB3" w:rsidP="00704313">
      <w:pPr>
        <w:spacing w:after="0"/>
      </w:pPr>
      <w:r>
        <w:separator/>
      </w:r>
    </w:p>
  </w:footnote>
  <w:footnote w:type="continuationSeparator" w:id="0">
    <w:p w14:paraId="27420BDA" w14:textId="77777777" w:rsidR="00156EB3" w:rsidRDefault="00156EB3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46D95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37C1CE29" wp14:editId="210ECA3F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0E68"/>
    <w:multiLevelType w:val="hybridMultilevel"/>
    <w:tmpl w:val="E496F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4CB656E"/>
    <w:multiLevelType w:val="hybridMultilevel"/>
    <w:tmpl w:val="E242BE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6B0675"/>
    <w:multiLevelType w:val="hybridMultilevel"/>
    <w:tmpl w:val="00D6766C"/>
    <w:lvl w:ilvl="0" w:tplc="855A615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22A0F"/>
    <w:multiLevelType w:val="hybridMultilevel"/>
    <w:tmpl w:val="80D00968"/>
    <w:lvl w:ilvl="0" w:tplc="C88AEC0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2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50F92"/>
    <w:multiLevelType w:val="hybridMultilevel"/>
    <w:tmpl w:val="3418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63F2E"/>
    <w:multiLevelType w:val="hybridMultilevel"/>
    <w:tmpl w:val="FF645128"/>
    <w:lvl w:ilvl="0" w:tplc="A7C0F38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E66D4"/>
    <w:multiLevelType w:val="hybridMultilevel"/>
    <w:tmpl w:val="68B44AB0"/>
    <w:lvl w:ilvl="0" w:tplc="5E3CBC10">
      <w:start w:val="33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7C67F8"/>
    <w:multiLevelType w:val="hybridMultilevel"/>
    <w:tmpl w:val="5B24F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31E07"/>
    <w:multiLevelType w:val="hybridMultilevel"/>
    <w:tmpl w:val="3E84D8A0"/>
    <w:lvl w:ilvl="0" w:tplc="6D42E704">
      <w:start w:val="33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0"/>
  </w:num>
  <w:num w:numId="5">
    <w:abstractNumId w:val="3"/>
  </w:num>
  <w:num w:numId="6">
    <w:abstractNumId w:val="24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19"/>
  </w:num>
  <w:num w:numId="12">
    <w:abstractNumId w:val="28"/>
  </w:num>
  <w:num w:numId="13">
    <w:abstractNumId w:val="11"/>
  </w:num>
  <w:num w:numId="14">
    <w:abstractNumId w:val="18"/>
  </w:num>
  <w:num w:numId="15">
    <w:abstractNumId w:val="9"/>
  </w:num>
  <w:num w:numId="16">
    <w:abstractNumId w:val="2"/>
  </w:num>
  <w:num w:numId="17">
    <w:abstractNumId w:val="26"/>
  </w:num>
  <w:num w:numId="18">
    <w:abstractNumId w:val="13"/>
  </w:num>
  <w:num w:numId="19">
    <w:abstractNumId w:val="4"/>
  </w:num>
  <w:num w:numId="20">
    <w:abstractNumId w:val="7"/>
  </w:num>
  <w:num w:numId="21">
    <w:abstractNumId w:val="8"/>
  </w:num>
  <w:num w:numId="22">
    <w:abstractNumId w:val="6"/>
  </w:num>
  <w:num w:numId="23">
    <w:abstractNumId w:val="17"/>
  </w:num>
  <w:num w:numId="24">
    <w:abstractNumId w:val="23"/>
  </w:num>
  <w:num w:numId="25">
    <w:abstractNumId w:val="22"/>
  </w:num>
  <w:num w:numId="26">
    <w:abstractNumId w:val="27"/>
  </w:num>
  <w:num w:numId="2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13"/>
    <w:rsid w:val="0000590D"/>
    <w:rsid w:val="00006441"/>
    <w:rsid w:val="00006D7D"/>
    <w:rsid w:val="00010247"/>
    <w:rsid w:val="00011503"/>
    <w:rsid w:val="00011AAA"/>
    <w:rsid w:val="00012BA5"/>
    <w:rsid w:val="000140E8"/>
    <w:rsid w:val="00015D2A"/>
    <w:rsid w:val="0002164D"/>
    <w:rsid w:val="000234BF"/>
    <w:rsid w:val="00023A5B"/>
    <w:rsid w:val="00025FE5"/>
    <w:rsid w:val="0003043D"/>
    <w:rsid w:val="00031806"/>
    <w:rsid w:val="00036CE5"/>
    <w:rsid w:val="00045012"/>
    <w:rsid w:val="0004679F"/>
    <w:rsid w:val="000517D5"/>
    <w:rsid w:val="00054703"/>
    <w:rsid w:val="000605B2"/>
    <w:rsid w:val="00061C8E"/>
    <w:rsid w:val="00063E76"/>
    <w:rsid w:val="00064F41"/>
    <w:rsid w:val="000659CE"/>
    <w:rsid w:val="00072402"/>
    <w:rsid w:val="00072C70"/>
    <w:rsid w:val="00072E01"/>
    <w:rsid w:val="0007561A"/>
    <w:rsid w:val="00076E59"/>
    <w:rsid w:val="0007727F"/>
    <w:rsid w:val="00081AAB"/>
    <w:rsid w:val="000826FB"/>
    <w:rsid w:val="00082899"/>
    <w:rsid w:val="00093F22"/>
    <w:rsid w:val="000A272F"/>
    <w:rsid w:val="000A31A6"/>
    <w:rsid w:val="000A361A"/>
    <w:rsid w:val="000B1712"/>
    <w:rsid w:val="000B3EFB"/>
    <w:rsid w:val="000B48DC"/>
    <w:rsid w:val="000B5106"/>
    <w:rsid w:val="000B6E37"/>
    <w:rsid w:val="000C4915"/>
    <w:rsid w:val="000C6008"/>
    <w:rsid w:val="000C734C"/>
    <w:rsid w:val="000C7DBE"/>
    <w:rsid w:val="000D2E3D"/>
    <w:rsid w:val="000D3780"/>
    <w:rsid w:val="000D3F87"/>
    <w:rsid w:val="000D61B9"/>
    <w:rsid w:val="000D64ED"/>
    <w:rsid w:val="000D7823"/>
    <w:rsid w:val="000E4237"/>
    <w:rsid w:val="000E4D86"/>
    <w:rsid w:val="000F20C5"/>
    <w:rsid w:val="000F3577"/>
    <w:rsid w:val="000F63B9"/>
    <w:rsid w:val="000F7CB0"/>
    <w:rsid w:val="00103126"/>
    <w:rsid w:val="00117994"/>
    <w:rsid w:val="0012037E"/>
    <w:rsid w:val="00123A0E"/>
    <w:rsid w:val="00124231"/>
    <w:rsid w:val="00124DF9"/>
    <w:rsid w:val="00130E35"/>
    <w:rsid w:val="00144B41"/>
    <w:rsid w:val="00144DCD"/>
    <w:rsid w:val="00147CC2"/>
    <w:rsid w:val="00147E97"/>
    <w:rsid w:val="00152A79"/>
    <w:rsid w:val="00156C6C"/>
    <w:rsid w:val="00156EB3"/>
    <w:rsid w:val="00170BF8"/>
    <w:rsid w:val="00175689"/>
    <w:rsid w:val="00177FEA"/>
    <w:rsid w:val="00191566"/>
    <w:rsid w:val="00196DEB"/>
    <w:rsid w:val="001A21C2"/>
    <w:rsid w:val="001B459D"/>
    <w:rsid w:val="001B4872"/>
    <w:rsid w:val="001C172B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298D"/>
    <w:rsid w:val="0020476E"/>
    <w:rsid w:val="00205938"/>
    <w:rsid w:val="002074A0"/>
    <w:rsid w:val="002075EB"/>
    <w:rsid w:val="002111AB"/>
    <w:rsid w:val="00213A0C"/>
    <w:rsid w:val="00214089"/>
    <w:rsid w:val="00214C88"/>
    <w:rsid w:val="00220B92"/>
    <w:rsid w:val="002248DA"/>
    <w:rsid w:val="002275B0"/>
    <w:rsid w:val="00231BA8"/>
    <w:rsid w:val="00232A9E"/>
    <w:rsid w:val="00235DD5"/>
    <w:rsid w:val="00235F04"/>
    <w:rsid w:val="00236987"/>
    <w:rsid w:val="00240754"/>
    <w:rsid w:val="00241182"/>
    <w:rsid w:val="0024788F"/>
    <w:rsid w:val="0025344E"/>
    <w:rsid w:val="00256F3F"/>
    <w:rsid w:val="00264B5F"/>
    <w:rsid w:val="00267219"/>
    <w:rsid w:val="00267F6F"/>
    <w:rsid w:val="00274A02"/>
    <w:rsid w:val="0027577E"/>
    <w:rsid w:val="0027754F"/>
    <w:rsid w:val="00282C10"/>
    <w:rsid w:val="00284305"/>
    <w:rsid w:val="00294EFB"/>
    <w:rsid w:val="0029644C"/>
    <w:rsid w:val="00297BFD"/>
    <w:rsid w:val="002A1436"/>
    <w:rsid w:val="002A1F8A"/>
    <w:rsid w:val="002A670E"/>
    <w:rsid w:val="002A7262"/>
    <w:rsid w:val="002A7CA6"/>
    <w:rsid w:val="002B1E64"/>
    <w:rsid w:val="002B417A"/>
    <w:rsid w:val="002C00CA"/>
    <w:rsid w:val="002C4EC3"/>
    <w:rsid w:val="002D0BBE"/>
    <w:rsid w:val="002D3D6B"/>
    <w:rsid w:val="002E1B22"/>
    <w:rsid w:val="002E20CB"/>
    <w:rsid w:val="002F3E66"/>
    <w:rsid w:val="002F508E"/>
    <w:rsid w:val="002F55D3"/>
    <w:rsid w:val="002F5DB2"/>
    <w:rsid w:val="002F7B81"/>
    <w:rsid w:val="00300298"/>
    <w:rsid w:val="00300B05"/>
    <w:rsid w:val="003010CD"/>
    <w:rsid w:val="00312ADF"/>
    <w:rsid w:val="00314059"/>
    <w:rsid w:val="00317D01"/>
    <w:rsid w:val="00322B90"/>
    <w:rsid w:val="003233C2"/>
    <w:rsid w:val="0033041F"/>
    <w:rsid w:val="003356DC"/>
    <w:rsid w:val="00341027"/>
    <w:rsid w:val="003430D7"/>
    <w:rsid w:val="00343E2A"/>
    <w:rsid w:val="00353275"/>
    <w:rsid w:val="00354950"/>
    <w:rsid w:val="00357BE6"/>
    <w:rsid w:val="00361627"/>
    <w:rsid w:val="00361824"/>
    <w:rsid w:val="0036275C"/>
    <w:rsid w:val="00373FCD"/>
    <w:rsid w:val="00374026"/>
    <w:rsid w:val="00376F26"/>
    <w:rsid w:val="0038788A"/>
    <w:rsid w:val="00397A9E"/>
    <w:rsid w:val="003A1308"/>
    <w:rsid w:val="003A5A40"/>
    <w:rsid w:val="003A69C0"/>
    <w:rsid w:val="003A6DBA"/>
    <w:rsid w:val="003A7BDB"/>
    <w:rsid w:val="003B2078"/>
    <w:rsid w:val="003C07C9"/>
    <w:rsid w:val="003C542B"/>
    <w:rsid w:val="003C5C5A"/>
    <w:rsid w:val="003C62FB"/>
    <w:rsid w:val="003D0347"/>
    <w:rsid w:val="003D08EC"/>
    <w:rsid w:val="003D1534"/>
    <w:rsid w:val="003D4B2D"/>
    <w:rsid w:val="003E2A13"/>
    <w:rsid w:val="003E44F4"/>
    <w:rsid w:val="003F15C1"/>
    <w:rsid w:val="003F6413"/>
    <w:rsid w:val="00400022"/>
    <w:rsid w:val="00402562"/>
    <w:rsid w:val="00403B49"/>
    <w:rsid w:val="00403BCC"/>
    <w:rsid w:val="00410151"/>
    <w:rsid w:val="0041049E"/>
    <w:rsid w:val="0041563B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5325"/>
    <w:rsid w:val="0044789F"/>
    <w:rsid w:val="00452DA4"/>
    <w:rsid w:val="004629D0"/>
    <w:rsid w:val="00463849"/>
    <w:rsid w:val="0046664D"/>
    <w:rsid w:val="004672C3"/>
    <w:rsid w:val="0047243B"/>
    <w:rsid w:val="00473028"/>
    <w:rsid w:val="00474A02"/>
    <w:rsid w:val="00475541"/>
    <w:rsid w:val="00477394"/>
    <w:rsid w:val="00481B88"/>
    <w:rsid w:val="004828E4"/>
    <w:rsid w:val="00483490"/>
    <w:rsid w:val="00487DF4"/>
    <w:rsid w:val="0049555F"/>
    <w:rsid w:val="00497368"/>
    <w:rsid w:val="004A11E7"/>
    <w:rsid w:val="004A1869"/>
    <w:rsid w:val="004B4638"/>
    <w:rsid w:val="004C16C3"/>
    <w:rsid w:val="004C2E3F"/>
    <w:rsid w:val="004C3521"/>
    <w:rsid w:val="004C5CD9"/>
    <w:rsid w:val="004D1EFB"/>
    <w:rsid w:val="004E0800"/>
    <w:rsid w:val="004E392D"/>
    <w:rsid w:val="004E4A84"/>
    <w:rsid w:val="004E6DE1"/>
    <w:rsid w:val="004F401B"/>
    <w:rsid w:val="004F4129"/>
    <w:rsid w:val="004F4412"/>
    <w:rsid w:val="004F5675"/>
    <w:rsid w:val="004F779F"/>
    <w:rsid w:val="00500B02"/>
    <w:rsid w:val="005011F1"/>
    <w:rsid w:val="00506A70"/>
    <w:rsid w:val="00507C90"/>
    <w:rsid w:val="0051076E"/>
    <w:rsid w:val="0051295D"/>
    <w:rsid w:val="00513756"/>
    <w:rsid w:val="00521573"/>
    <w:rsid w:val="0052164A"/>
    <w:rsid w:val="00523836"/>
    <w:rsid w:val="005248E1"/>
    <w:rsid w:val="005259E6"/>
    <w:rsid w:val="00525BBF"/>
    <w:rsid w:val="0052603A"/>
    <w:rsid w:val="00526BD1"/>
    <w:rsid w:val="00530474"/>
    <w:rsid w:val="00530B2B"/>
    <w:rsid w:val="00534571"/>
    <w:rsid w:val="00535284"/>
    <w:rsid w:val="00544858"/>
    <w:rsid w:val="005455EA"/>
    <w:rsid w:val="0054762F"/>
    <w:rsid w:val="00555B8D"/>
    <w:rsid w:val="00555FE4"/>
    <w:rsid w:val="00562531"/>
    <w:rsid w:val="00570322"/>
    <w:rsid w:val="00570609"/>
    <w:rsid w:val="0057218B"/>
    <w:rsid w:val="00573714"/>
    <w:rsid w:val="005748C8"/>
    <w:rsid w:val="0057728E"/>
    <w:rsid w:val="00590199"/>
    <w:rsid w:val="00593CA0"/>
    <w:rsid w:val="00593DC0"/>
    <w:rsid w:val="00596F71"/>
    <w:rsid w:val="005A371A"/>
    <w:rsid w:val="005A3FCE"/>
    <w:rsid w:val="005A4FB6"/>
    <w:rsid w:val="005B0D68"/>
    <w:rsid w:val="005B1B7F"/>
    <w:rsid w:val="005B4F98"/>
    <w:rsid w:val="005B64EB"/>
    <w:rsid w:val="005D03B0"/>
    <w:rsid w:val="005D1408"/>
    <w:rsid w:val="005D3F66"/>
    <w:rsid w:val="005D4459"/>
    <w:rsid w:val="005D4CC6"/>
    <w:rsid w:val="005D51A4"/>
    <w:rsid w:val="005D54BD"/>
    <w:rsid w:val="005E1184"/>
    <w:rsid w:val="005E614B"/>
    <w:rsid w:val="005F02C4"/>
    <w:rsid w:val="005F6607"/>
    <w:rsid w:val="005F7533"/>
    <w:rsid w:val="00603915"/>
    <w:rsid w:val="00606A69"/>
    <w:rsid w:val="00606DBD"/>
    <w:rsid w:val="006074AE"/>
    <w:rsid w:val="00621A5D"/>
    <w:rsid w:val="00622134"/>
    <w:rsid w:val="006237C8"/>
    <w:rsid w:val="00624DF7"/>
    <w:rsid w:val="006269A4"/>
    <w:rsid w:val="00627CE5"/>
    <w:rsid w:val="006328DD"/>
    <w:rsid w:val="00634E5B"/>
    <w:rsid w:val="00636EF4"/>
    <w:rsid w:val="00640044"/>
    <w:rsid w:val="00644BD6"/>
    <w:rsid w:val="00651C13"/>
    <w:rsid w:val="006532D8"/>
    <w:rsid w:val="00660231"/>
    <w:rsid w:val="0066164B"/>
    <w:rsid w:val="00661EF3"/>
    <w:rsid w:val="006773A1"/>
    <w:rsid w:val="006867B2"/>
    <w:rsid w:val="00686F1A"/>
    <w:rsid w:val="00687BDA"/>
    <w:rsid w:val="00697BA1"/>
    <w:rsid w:val="006A40C4"/>
    <w:rsid w:val="006A5384"/>
    <w:rsid w:val="006A7B6E"/>
    <w:rsid w:val="006B3377"/>
    <w:rsid w:val="006B4292"/>
    <w:rsid w:val="006B4B61"/>
    <w:rsid w:val="006B72FF"/>
    <w:rsid w:val="006B7E00"/>
    <w:rsid w:val="006C0987"/>
    <w:rsid w:val="006C23BA"/>
    <w:rsid w:val="006C32D6"/>
    <w:rsid w:val="006D1CA5"/>
    <w:rsid w:val="006D5AA6"/>
    <w:rsid w:val="006E2547"/>
    <w:rsid w:val="006E4F58"/>
    <w:rsid w:val="006F22C7"/>
    <w:rsid w:val="006F2E74"/>
    <w:rsid w:val="006F5BA9"/>
    <w:rsid w:val="006F60F5"/>
    <w:rsid w:val="006F6FFD"/>
    <w:rsid w:val="006F7094"/>
    <w:rsid w:val="00704313"/>
    <w:rsid w:val="00704860"/>
    <w:rsid w:val="00704BBA"/>
    <w:rsid w:val="0071328C"/>
    <w:rsid w:val="00713364"/>
    <w:rsid w:val="007135B0"/>
    <w:rsid w:val="00716EE8"/>
    <w:rsid w:val="007174FF"/>
    <w:rsid w:val="0071774C"/>
    <w:rsid w:val="007202AF"/>
    <w:rsid w:val="0072594D"/>
    <w:rsid w:val="00725A7D"/>
    <w:rsid w:val="00740ACE"/>
    <w:rsid w:val="00744427"/>
    <w:rsid w:val="00746C18"/>
    <w:rsid w:val="00754A74"/>
    <w:rsid w:val="00755D64"/>
    <w:rsid w:val="00763625"/>
    <w:rsid w:val="0076722E"/>
    <w:rsid w:val="00767776"/>
    <w:rsid w:val="007714A5"/>
    <w:rsid w:val="00772003"/>
    <w:rsid w:val="00781961"/>
    <w:rsid w:val="00782072"/>
    <w:rsid w:val="00782E78"/>
    <w:rsid w:val="0078745E"/>
    <w:rsid w:val="00787F88"/>
    <w:rsid w:val="00790ABD"/>
    <w:rsid w:val="00791927"/>
    <w:rsid w:val="00793D7E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DD8"/>
    <w:rsid w:val="007B4A26"/>
    <w:rsid w:val="007B4CF7"/>
    <w:rsid w:val="007B7286"/>
    <w:rsid w:val="007C597F"/>
    <w:rsid w:val="007C69A4"/>
    <w:rsid w:val="007D2998"/>
    <w:rsid w:val="007D2EE8"/>
    <w:rsid w:val="007D3B94"/>
    <w:rsid w:val="007D4C8B"/>
    <w:rsid w:val="007D4CBE"/>
    <w:rsid w:val="007D7FE4"/>
    <w:rsid w:val="007E7CD0"/>
    <w:rsid w:val="007F037B"/>
    <w:rsid w:val="007F3E30"/>
    <w:rsid w:val="00802005"/>
    <w:rsid w:val="008031F8"/>
    <w:rsid w:val="00804827"/>
    <w:rsid w:val="00807FCB"/>
    <w:rsid w:val="00811B67"/>
    <w:rsid w:val="00814A50"/>
    <w:rsid w:val="00814C3D"/>
    <w:rsid w:val="0081638C"/>
    <w:rsid w:val="00820D44"/>
    <w:rsid w:val="0082148B"/>
    <w:rsid w:val="00827B13"/>
    <w:rsid w:val="0083450B"/>
    <w:rsid w:val="0083553A"/>
    <w:rsid w:val="00837117"/>
    <w:rsid w:val="00837340"/>
    <w:rsid w:val="00845952"/>
    <w:rsid w:val="00850F04"/>
    <w:rsid w:val="0085455A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F8E"/>
    <w:rsid w:val="00884911"/>
    <w:rsid w:val="00887755"/>
    <w:rsid w:val="00890A7E"/>
    <w:rsid w:val="00892DB3"/>
    <w:rsid w:val="00896011"/>
    <w:rsid w:val="00896C1D"/>
    <w:rsid w:val="008A1AE0"/>
    <w:rsid w:val="008B0629"/>
    <w:rsid w:val="008B4CF2"/>
    <w:rsid w:val="008B6FEF"/>
    <w:rsid w:val="008C2374"/>
    <w:rsid w:val="008C4259"/>
    <w:rsid w:val="008D0210"/>
    <w:rsid w:val="008D0CFB"/>
    <w:rsid w:val="008D2C55"/>
    <w:rsid w:val="008D2F53"/>
    <w:rsid w:val="008D3EE7"/>
    <w:rsid w:val="008D6C3C"/>
    <w:rsid w:val="008E30A9"/>
    <w:rsid w:val="008F3B72"/>
    <w:rsid w:val="009010FC"/>
    <w:rsid w:val="00905E0C"/>
    <w:rsid w:val="00905EAC"/>
    <w:rsid w:val="00906E8C"/>
    <w:rsid w:val="0091202F"/>
    <w:rsid w:val="009158E8"/>
    <w:rsid w:val="009172E3"/>
    <w:rsid w:val="009173E0"/>
    <w:rsid w:val="009178D2"/>
    <w:rsid w:val="0092260B"/>
    <w:rsid w:val="00922B82"/>
    <w:rsid w:val="00923C40"/>
    <w:rsid w:val="009316F6"/>
    <w:rsid w:val="00931806"/>
    <w:rsid w:val="009329EF"/>
    <w:rsid w:val="00942262"/>
    <w:rsid w:val="0094388C"/>
    <w:rsid w:val="00947353"/>
    <w:rsid w:val="00956C0B"/>
    <w:rsid w:val="009571DD"/>
    <w:rsid w:val="00965F2C"/>
    <w:rsid w:val="0096626F"/>
    <w:rsid w:val="00971BE5"/>
    <w:rsid w:val="0097484F"/>
    <w:rsid w:val="00974F19"/>
    <w:rsid w:val="0097640F"/>
    <w:rsid w:val="00976508"/>
    <w:rsid w:val="00980F10"/>
    <w:rsid w:val="00984303"/>
    <w:rsid w:val="009904E3"/>
    <w:rsid w:val="00993F08"/>
    <w:rsid w:val="00996601"/>
    <w:rsid w:val="00996AC8"/>
    <w:rsid w:val="00996EDD"/>
    <w:rsid w:val="009978BD"/>
    <w:rsid w:val="009A0261"/>
    <w:rsid w:val="009A0B43"/>
    <w:rsid w:val="009A1170"/>
    <w:rsid w:val="009A2D50"/>
    <w:rsid w:val="009A5CD9"/>
    <w:rsid w:val="009B342E"/>
    <w:rsid w:val="009B3FC5"/>
    <w:rsid w:val="009B6066"/>
    <w:rsid w:val="009C124E"/>
    <w:rsid w:val="009C1CB7"/>
    <w:rsid w:val="009C2EC2"/>
    <w:rsid w:val="009C3936"/>
    <w:rsid w:val="009C592C"/>
    <w:rsid w:val="009C67EF"/>
    <w:rsid w:val="009C7C0D"/>
    <w:rsid w:val="009D1C86"/>
    <w:rsid w:val="009D200E"/>
    <w:rsid w:val="009D4494"/>
    <w:rsid w:val="009D66AE"/>
    <w:rsid w:val="009E0570"/>
    <w:rsid w:val="009E223F"/>
    <w:rsid w:val="009E30E6"/>
    <w:rsid w:val="009E77E0"/>
    <w:rsid w:val="009F1157"/>
    <w:rsid w:val="009F1D67"/>
    <w:rsid w:val="009F1D8A"/>
    <w:rsid w:val="00A0096A"/>
    <w:rsid w:val="00A0658A"/>
    <w:rsid w:val="00A10598"/>
    <w:rsid w:val="00A14A3C"/>
    <w:rsid w:val="00A1534C"/>
    <w:rsid w:val="00A16133"/>
    <w:rsid w:val="00A17212"/>
    <w:rsid w:val="00A17B00"/>
    <w:rsid w:val="00A228D4"/>
    <w:rsid w:val="00A22FB6"/>
    <w:rsid w:val="00A23B8C"/>
    <w:rsid w:val="00A25295"/>
    <w:rsid w:val="00A325E7"/>
    <w:rsid w:val="00A341D1"/>
    <w:rsid w:val="00A3493D"/>
    <w:rsid w:val="00A40007"/>
    <w:rsid w:val="00A45AC4"/>
    <w:rsid w:val="00A471C3"/>
    <w:rsid w:val="00A55514"/>
    <w:rsid w:val="00A55E48"/>
    <w:rsid w:val="00A55F50"/>
    <w:rsid w:val="00A57F1E"/>
    <w:rsid w:val="00A615E5"/>
    <w:rsid w:val="00A648B9"/>
    <w:rsid w:val="00A65B43"/>
    <w:rsid w:val="00A65F17"/>
    <w:rsid w:val="00A703C3"/>
    <w:rsid w:val="00A74167"/>
    <w:rsid w:val="00A857D2"/>
    <w:rsid w:val="00A8692E"/>
    <w:rsid w:val="00A9335E"/>
    <w:rsid w:val="00AA301E"/>
    <w:rsid w:val="00AA332F"/>
    <w:rsid w:val="00AA580D"/>
    <w:rsid w:val="00AA5CCD"/>
    <w:rsid w:val="00AA5FBC"/>
    <w:rsid w:val="00AB6B08"/>
    <w:rsid w:val="00AC3F45"/>
    <w:rsid w:val="00AC47DF"/>
    <w:rsid w:val="00AC7634"/>
    <w:rsid w:val="00AD16EA"/>
    <w:rsid w:val="00AD1EA8"/>
    <w:rsid w:val="00AD26B3"/>
    <w:rsid w:val="00AE2F8D"/>
    <w:rsid w:val="00AE604F"/>
    <w:rsid w:val="00AF07CC"/>
    <w:rsid w:val="00AF1FA6"/>
    <w:rsid w:val="00AF451F"/>
    <w:rsid w:val="00B04644"/>
    <w:rsid w:val="00B07E61"/>
    <w:rsid w:val="00B07F1F"/>
    <w:rsid w:val="00B1587F"/>
    <w:rsid w:val="00B23833"/>
    <w:rsid w:val="00B24B30"/>
    <w:rsid w:val="00B27D18"/>
    <w:rsid w:val="00B27F80"/>
    <w:rsid w:val="00B30FBC"/>
    <w:rsid w:val="00B32417"/>
    <w:rsid w:val="00B33C45"/>
    <w:rsid w:val="00B34A3E"/>
    <w:rsid w:val="00B365D6"/>
    <w:rsid w:val="00B41804"/>
    <w:rsid w:val="00B43648"/>
    <w:rsid w:val="00B4381B"/>
    <w:rsid w:val="00B43EBA"/>
    <w:rsid w:val="00B455D1"/>
    <w:rsid w:val="00B473D1"/>
    <w:rsid w:val="00B50C6B"/>
    <w:rsid w:val="00B533AA"/>
    <w:rsid w:val="00B56CCE"/>
    <w:rsid w:val="00B63062"/>
    <w:rsid w:val="00B64D68"/>
    <w:rsid w:val="00B64F2A"/>
    <w:rsid w:val="00B6609D"/>
    <w:rsid w:val="00B702F4"/>
    <w:rsid w:val="00B705E7"/>
    <w:rsid w:val="00B72C39"/>
    <w:rsid w:val="00B74266"/>
    <w:rsid w:val="00B760F1"/>
    <w:rsid w:val="00B822B0"/>
    <w:rsid w:val="00B915C9"/>
    <w:rsid w:val="00B97346"/>
    <w:rsid w:val="00B978EE"/>
    <w:rsid w:val="00BA4AAB"/>
    <w:rsid w:val="00BB108C"/>
    <w:rsid w:val="00BB4011"/>
    <w:rsid w:val="00BB41C8"/>
    <w:rsid w:val="00BB43A4"/>
    <w:rsid w:val="00BB4F23"/>
    <w:rsid w:val="00BC1F37"/>
    <w:rsid w:val="00BD3F96"/>
    <w:rsid w:val="00BE1012"/>
    <w:rsid w:val="00BE4093"/>
    <w:rsid w:val="00BF2926"/>
    <w:rsid w:val="00BF3832"/>
    <w:rsid w:val="00BF391D"/>
    <w:rsid w:val="00BF7B0F"/>
    <w:rsid w:val="00C02423"/>
    <w:rsid w:val="00C10EE5"/>
    <w:rsid w:val="00C10F6C"/>
    <w:rsid w:val="00C16244"/>
    <w:rsid w:val="00C1709B"/>
    <w:rsid w:val="00C2139B"/>
    <w:rsid w:val="00C27BF7"/>
    <w:rsid w:val="00C32476"/>
    <w:rsid w:val="00C3481F"/>
    <w:rsid w:val="00C366F9"/>
    <w:rsid w:val="00C37233"/>
    <w:rsid w:val="00C376FD"/>
    <w:rsid w:val="00C40ABF"/>
    <w:rsid w:val="00C427C4"/>
    <w:rsid w:val="00C46DB5"/>
    <w:rsid w:val="00C4712C"/>
    <w:rsid w:val="00C50520"/>
    <w:rsid w:val="00C5339C"/>
    <w:rsid w:val="00C55DCD"/>
    <w:rsid w:val="00C62C8E"/>
    <w:rsid w:val="00C65327"/>
    <w:rsid w:val="00C66A32"/>
    <w:rsid w:val="00C75661"/>
    <w:rsid w:val="00C763C1"/>
    <w:rsid w:val="00C825B1"/>
    <w:rsid w:val="00C82EF5"/>
    <w:rsid w:val="00C85443"/>
    <w:rsid w:val="00C91247"/>
    <w:rsid w:val="00C964D4"/>
    <w:rsid w:val="00C979B7"/>
    <w:rsid w:val="00C97B8C"/>
    <w:rsid w:val="00CA3385"/>
    <w:rsid w:val="00CA624F"/>
    <w:rsid w:val="00CA6A65"/>
    <w:rsid w:val="00CB1858"/>
    <w:rsid w:val="00CB2584"/>
    <w:rsid w:val="00CB62F8"/>
    <w:rsid w:val="00CB72C5"/>
    <w:rsid w:val="00CB7587"/>
    <w:rsid w:val="00CB7D45"/>
    <w:rsid w:val="00CC51AD"/>
    <w:rsid w:val="00CC771B"/>
    <w:rsid w:val="00CD24BE"/>
    <w:rsid w:val="00CD5D13"/>
    <w:rsid w:val="00CE0200"/>
    <w:rsid w:val="00CE53A9"/>
    <w:rsid w:val="00CE7B31"/>
    <w:rsid w:val="00CE7F7A"/>
    <w:rsid w:val="00CF041D"/>
    <w:rsid w:val="00D0524B"/>
    <w:rsid w:val="00D12B39"/>
    <w:rsid w:val="00D16806"/>
    <w:rsid w:val="00D2336C"/>
    <w:rsid w:val="00D2591B"/>
    <w:rsid w:val="00D30C83"/>
    <w:rsid w:val="00D3257C"/>
    <w:rsid w:val="00D34E2E"/>
    <w:rsid w:val="00D37933"/>
    <w:rsid w:val="00D42BB9"/>
    <w:rsid w:val="00D516F9"/>
    <w:rsid w:val="00D5437A"/>
    <w:rsid w:val="00D55311"/>
    <w:rsid w:val="00D6093E"/>
    <w:rsid w:val="00D620D4"/>
    <w:rsid w:val="00D6417D"/>
    <w:rsid w:val="00D65E15"/>
    <w:rsid w:val="00D7338D"/>
    <w:rsid w:val="00D75EED"/>
    <w:rsid w:val="00D8013A"/>
    <w:rsid w:val="00D86378"/>
    <w:rsid w:val="00D9474A"/>
    <w:rsid w:val="00DB647B"/>
    <w:rsid w:val="00DC05DA"/>
    <w:rsid w:val="00DC0BD2"/>
    <w:rsid w:val="00DC7AF2"/>
    <w:rsid w:val="00DD21B0"/>
    <w:rsid w:val="00DD334B"/>
    <w:rsid w:val="00DD35B0"/>
    <w:rsid w:val="00DD3A7B"/>
    <w:rsid w:val="00DE1480"/>
    <w:rsid w:val="00DF3F88"/>
    <w:rsid w:val="00DF52C3"/>
    <w:rsid w:val="00E018F3"/>
    <w:rsid w:val="00E06686"/>
    <w:rsid w:val="00E06D3B"/>
    <w:rsid w:val="00E071BD"/>
    <w:rsid w:val="00E07AA1"/>
    <w:rsid w:val="00E1602F"/>
    <w:rsid w:val="00E226CC"/>
    <w:rsid w:val="00E309F5"/>
    <w:rsid w:val="00E35F34"/>
    <w:rsid w:val="00E36748"/>
    <w:rsid w:val="00E37362"/>
    <w:rsid w:val="00E40624"/>
    <w:rsid w:val="00E43ECB"/>
    <w:rsid w:val="00E46F3B"/>
    <w:rsid w:val="00E5137C"/>
    <w:rsid w:val="00E560C8"/>
    <w:rsid w:val="00E563F5"/>
    <w:rsid w:val="00E61ACD"/>
    <w:rsid w:val="00E61E78"/>
    <w:rsid w:val="00E65C25"/>
    <w:rsid w:val="00E75373"/>
    <w:rsid w:val="00E8223F"/>
    <w:rsid w:val="00E83883"/>
    <w:rsid w:val="00E83C38"/>
    <w:rsid w:val="00E87718"/>
    <w:rsid w:val="00E92782"/>
    <w:rsid w:val="00E92837"/>
    <w:rsid w:val="00E97DF2"/>
    <w:rsid w:val="00EA5CF9"/>
    <w:rsid w:val="00EA7A29"/>
    <w:rsid w:val="00EC1A03"/>
    <w:rsid w:val="00EC1F26"/>
    <w:rsid w:val="00EC3239"/>
    <w:rsid w:val="00EC37E0"/>
    <w:rsid w:val="00EC3A68"/>
    <w:rsid w:val="00EC40AE"/>
    <w:rsid w:val="00ED209F"/>
    <w:rsid w:val="00ED2FA4"/>
    <w:rsid w:val="00ED4EC0"/>
    <w:rsid w:val="00ED57E4"/>
    <w:rsid w:val="00EE1EC6"/>
    <w:rsid w:val="00EE74BE"/>
    <w:rsid w:val="00EF3189"/>
    <w:rsid w:val="00EF4568"/>
    <w:rsid w:val="00EF67AB"/>
    <w:rsid w:val="00F019DD"/>
    <w:rsid w:val="00F052A1"/>
    <w:rsid w:val="00F05CBA"/>
    <w:rsid w:val="00F064B2"/>
    <w:rsid w:val="00F10E77"/>
    <w:rsid w:val="00F13127"/>
    <w:rsid w:val="00F1759C"/>
    <w:rsid w:val="00F2114C"/>
    <w:rsid w:val="00F31338"/>
    <w:rsid w:val="00F35AFB"/>
    <w:rsid w:val="00F41843"/>
    <w:rsid w:val="00F43B29"/>
    <w:rsid w:val="00F4589F"/>
    <w:rsid w:val="00F62A80"/>
    <w:rsid w:val="00F62DDB"/>
    <w:rsid w:val="00F63536"/>
    <w:rsid w:val="00F6360B"/>
    <w:rsid w:val="00F649DE"/>
    <w:rsid w:val="00F661A6"/>
    <w:rsid w:val="00F710DF"/>
    <w:rsid w:val="00F72DD4"/>
    <w:rsid w:val="00F83D46"/>
    <w:rsid w:val="00F8439A"/>
    <w:rsid w:val="00F8447D"/>
    <w:rsid w:val="00F85F66"/>
    <w:rsid w:val="00F86044"/>
    <w:rsid w:val="00F8756F"/>
    <w:rsid w:val="00F92D3B"/>
    <w:rsid w:val="00F94F0B"/>
    <w:rsid w:val="00F972BD"/>
    <w:rsid w:val="00F973FD"/>
    <w:rsid w:val="00FA051B"/>
    <w:rsid w:val="00FA6133"/>
    <w:rsid w:val="00FA7E4F"/>
    <w:rsid w:val="00FB0042"/>
    <w:rsid w:val="00FB12E6"/>
    <w:rsid w:val="00FB21DB"/>
    <w:rsid w:val="00FB22D2"/>
    <w:rsid w:val="00FB733E"/>
    <w:rsid w:val="00FC37F6"/>
    <w:rsid w:val="00FC399D"/>
    <w:rsid w:val="00FC4675"/>
    <w:rsid w:val="00FC7566"/>
    <w:rsid w:val="00FD2C59"/>
    <w:rsid w:val="00FE1063"/>
    <w:rsid w:val="00FE1FE5"/>
    <w:rsid w:val="00FE2E0D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77CA"/>
  <w15:docId w15:val="{8D34245D-0E11-4A93-B0E7-3B86A49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48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5DCD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544858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anka.sritrova@rican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eta.cremonini@rica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a.cremonini@rican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388E-1D53-4A17-BE05-2AA33446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3361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Zuzana Miltnerová</dc:creator>
  <cp:lastModifiedBy>Administrator</cp:lastModifiedBy>
  <cp:revision>2</cp:revision>
  <cp:lastPrinted>2024-09-25T15:29:00Z</cp:lastPrinted>
  <dcterms:created xsi:type="dcterms:W3CDTF">2024-09-25T15:49:00Z</dcterms:created>
  <dcterms:modified xsi:type="dcterms:W3CDTF">2024-09-25T15:49:00Z</dcterms:modified>
</cp:coreProperties>
</file>