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8D06" w14:textId="77777777" w:rsidR="00D5602D" w:rsidRPr="004F778B" w:rsidRDefault="00D5602D" w:rsidP="00D756EA">
      <w:pPr>
        <w:pStyle w:val="Nadpis1"/>
        <w:spacing w:before="0"/>
        <w:rPr>
          <w:b/>
          <w:color w:val="000000"/>
          <w:sz w:val="28"/>
        </w:rPr>
      </w:pPr>
    </w:p>
    <w:p w14:paraId="4EF827C6" w14:textId="7B1D12E2" w:rsidR="00D5602D" w:rsidRPr="00135055" w:rsidRDefault="008E246A" w:rsidP="00D5602D">
      <w:pPr>
        <w:pStyle w:val="Nadpis1"/>
        <w:spacing w:before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</w:rPr>
        <w:t>Rozdělení kompetencí</w:t>
      </w:r>
      <w:r w:rsidR="00D5602D" w:rsidRPr="00135055">
        <w:rPr>
          <w:rFonts w:ascii="Calibri" w:hAnsi="Calibri" w:cs="Calibri"/>
          <w:b/>
          <w:color w:val="000000"/>
          <w:sz w:val="28"/>
          <w:szCs w:val="28"/>
        </w:rPr>
        <w:t xml:space="preserve"> při administraci veřejných zakázek</w:t>
      </w:r>
      <w:r w:rsidR="00FD3D91">
        <w:rPr>
          <w:rFonts w:ascii="Calibri" w:hAnsi="Calibri" w:cs="Calibri"/>
          <w:b/>
          <w:color w:val="000000"/>
          <w:sz w:val="28"/>
          <w:szCs w:val="28"/>
        </w:rPr>
        <w:t xml:space="preserve"> podlimitních a nadlimitních a VZMR III. kategorie</w:t>
      </w:r>
    </w:p>
    <w:p w14:paraId="211AB5DE" w14:textId="77777777" w:rsidR="00D5602D" w:rsidRPr="00135055" w:rsidRDefault="00D5602D" w:rsidP="00D5602D">
      <w:pPr>
        <w:jc w:val="center"/>
        <w:rPr>
          <w:rFonts w:ascii="Calibri" w:hAnsi="Calibri" w:cs="Calibri"/>
          <w:spacing w:val="10"/>
        </w:rPr>
      </w:pPr>
      <w:r w:rsidRPr="00135055">
        <w:rPr>
          <w:rFonts w:ascii="Calibri" w:hAnsi="Calibri" w:cs="Calibri"/>
        </w:rPr>
        <w:t xml:space="preserve"> </w:t>
      </w:r>
    </w:p>
    <w:p w14:paraId="0EF9E91E" w14:textId="77777777" w:rsidR="00D5602D" w:rsidRPr="00135055" w:rsidRDefault="00D5602D" w:rsidP="00D560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color w:val="000000"/>
          <w:spacing w:val="10"/>
        </w:rPr>
      </w:pPr>
    </w:p>
    <w:p w14:paraId="7EF188C8" w14:textId="77777777" w:rsidR="0009704D" w:rsidRDefault="0009704D" w:rsidP="0009704D">
      <w:pPr>
        <w:pStyle w:val="Zhlav"/>
        <w:tabs>
          <w:tab w:val="clear" w:pos="4536"/>
          <w:tab w:val="clear" w:pos="9072"/>
        </w:tabs>
        <w:spacing w:before="120"/>
        <w:rPr>
          <w:rFonts w:ascii="Calibri" w:hAnsi="Calibri" w:cs="Calibri"/>
          <w:color w:val="000000"/>
        </w:rPr>
      </w:pPr>
    </w:p>
    <w:p w14:paraId="13194FA1" w14:textId="77777777" w:rsidR="00D5602D" w:rsidRPr="0009704D" w:rsidRDefault="00D5602D" w:rsidP="0009704D">
      <w:pPr>
        <w:pStyle w:val="Nadpis3"/>
      </w:pPr>
    </w:p>
    <w:p w14:paraId="4D10876A" w14:textId="7F0F280D" w:rsidR="00D5602D" w:rsidRPr="00135055" w:rsidRDefault="00F013F6" w:rsidP="00D5602D">
      <w:pPr>
        <w:pStyle w:val="Zkladntextodsazen"/>
        <w:spacing w:before="0"/>
        <w:ind w:left="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Postup</w:t>
      </w:r>
      <w:r w:rsidR="00B206DB">
        <w:rPr>
          <w:rFonts w:ascii="Calibri" w:hAnsi="Calibri" w:cs="Calibri"/>
          <w:b/>
          <w:color w:val="000000"/>
        </w:rPr>
        <w:t xml:space="preserve"> </w:t>
      </w:r>
      <w:r w:rsidR="00D5602D" w:rsidRPr="00135055">
        <w:rPr>
          <w:rFonts w:ascii="Calibri" w:hAnsi="Calibri" w:cs="Calibri"/>
          <w:b/>
          <w:color w:val="000000"/>
        </w:rPr>
        <w:t>zadávající</w:t>
      </w:r>
      <w:r>
        <w:rPr>
          <w:rFonts w:ascii="Calibri" w:hAnsi="Calibri" w:cs="Calibri"/>
          <w:b/>
          <w:color w:val="000000"/>
        </w:rPr>
        <w:t>ho</w:t>
      </w:r>
    </w:p>
    <w:p w14:paraId="0E27C2A1" w14:textId="77777777" w:rsidR="004D4A27" w:rsidRDefault="004D4A27" w:rsidP="00814E5E">
      <w:pPr>
        <w:pStyle w:val="Zkladntextodsazen"/>
        <w:spacing w:before="0"/>
        <w:ind w:left="0"/>
        <w:jc w:val="both"/>
        <w:rPr>
          <w:rFonts w:ascii="Calibri" w:hAnsi="Calibri" w:cs="Calibri"/>
          <w:color w:val="000000"/>
        </w:rPr>
      </w:pPr>
    </w:p>
    <w:p w14:paraId="7E0DDD1C" w14:textId="35B5657F" w:rsidR="00D5602D" w:rsidRPr="00135055" w:rsidRDefault="00F013F6" w:rsidP="00D5602D">
      <w:pPr>
        <w:pStyle w:val="Zkladntextodsazen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Zadávající p</w:t>
      </w:r>
      <w:r w:rsidR="00814E5E" w:rsidRPr="00135055">
        <w:rPr>
          <w:rFonts w:ascii="Calibri" w:hAnsi="Calibri" w:cs="Calibri"/>
          <w:color w:val="000000"/>
        </w:rPr>
        <w:t>ředává</w:t>
      </w:r>
      <w:r w:rsidR="00D41B6C" w:rsidRPr="00135055">
        <w:rPr>
          <w:rFonts w:ascii="Calibri" w:hAnsi="Calibri" w:cs="Calibri"/>
          <w:color w:val="000000"/>
        </w:rPr>
        <w:t xml:space="preserve"> koordinátorovi</w:t>
      </w:r>
      <w:r>
        <w:rPr>
          <w:rFonts w:ascii="Calibri" w:hAnsi="Calibri" w:cs="Calibri"/>
          <w:color w:val="000000"/>
        </w:rPr>
        <w:t xml:space="preserve"> podklady pro přípravu zadávacího/poptávkového řízení</w:t>
      </w:r>
      <w:r w:rsidR="00D5602D" w:rsidRPr="00135055">
        <w:rPr>
          <w:rFonts w:ascii="Calibri" w:hAnsi="Calibri" w:cs="Calibri"/>
          <w:color w:val="000000"/>
        </w:rPr>
        <w:t>:</w:t>
      </w:r>
    </w:p>
    <w:p w14:paraId="74E8674A" w14:textId="1F1F810D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obchodní podmínky, </w:t>
      </w:r>
      <w:r w:rsidR="009A0265">
        <w:rPr>
          <w:rFonts w:ascii="Calibri" w:hAnsi="Calibri" w:cs="Calibri"/>
          <w:color w:val="000000"/>
        </w:rPr>
        <w:t>t</w:t>
      </w:r>
      <w:r w:rsidR="0013321C">
        <w:rPr>
          <w:rFonts w:ascii="Calibri" w:hAnsi="Calibri" w:cs="Calibri"/>
          <w:color w:val="000000"/>
        </w:rPr>
        <w:t>zn</w:t>
      </w:r>
      <w:r w:rsidR="009A0265">
        <w:rPr>
          <w:rFonts w:ascii="Calibri" w:hAnsi="Calibri" w:cs="Calibri"/>
          <w:color w:val="000000"/>
        </w:rPr>
        <w:t>. návrh smlouvy, která bude součástí zadávací dokumentace</w:t>
      </w:r>
      <w:r w:rsidR="0013321C">
        <w:rPr>
          <w:rFonts w:ascii="Calibri" w:hAnsi="Calibri" w:cs="Calibri"/>
          <w:color w:val="000000"/>
        </w:rPr>
        <w:t xml:space="preserve">, a to </w:t>
      </w:r>
      <w:r w:rsidR="0013321C">
        <w:rPr>
          <w:rFonts w:ascii="Calibri" w:hAnsi="Calibri" w:cs="Calibri"/>
          <w:color w:val="000000"/>
          <w:sz w:val="23"/>
          <w:szCs w:val="23"/>
        </w:rPr>
        <w:t>společně s dokladem „Schvalovací řízení ke smlouvě“ vygenerovaného v aplikaci TAS;</w:t>
      </w:r>
      <w:r w:rsidR="0013321C" w:rsidRPr="00135055" w:rsidDel="00340159">
        <w:rPr>
          <w:rFonts w:ascii="Calibri" w:hAnsi="Calibri" w:cs="Calibri"/>
          <w:color w:val="000000"/>
        </w:rPr>
        <w:t xml:space="preserve"> </w:t>
      </w:r>
    </w:p>
    <w:p w14:paraId="12CF8649" w14:textId="7777777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technické podmínky;</w:t>
      </w:r>
    </w:p>
    <w:p w14:paraId="3E5F507F" w14:textId="7777777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požadavky na varianty nabídek, pokud je připustil;</w:t>
      </w:r>
    </w:p>
    <w:p w14:paraId="699FF7E5" w14:textId="16A69C8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požadavek na působ zpracování nabídkové ceny;</w:t>
      </w:r>
    </w:p>
    <w:p w14:paraId="706AE822" w14:textId="24D0BD97" w:rsidR="002940B8" w:rsidRDefault="00340159" w:rsidP="00340159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340159">
        <w:rPr>
          <w:rFonts w:ascii="Calibri" w:hAnsi="Calibri" w:cs="Calibri"/>
          <w:color w:val="000000"/>
        </w:rPr>
        <w:t>informace k předpokládané hodnotě</w:t>
      </w:r>
      <w:r w:rsidR="002940B8">
        <w:rPr>
          <w:rFonts w:ascii="Calibri" w:hAnsi="Calibri" w:cs="Calibri"/>
          <w:color w:val="000000"/>
        </w:rPr>
        <w:t>;</w:t>
      </w:r>
      <w:r w:rsidR="00B206DB">
        <w:rPr>
          <w:rFonts w:ascii="Calibri" w:hAnsi="Calibri" w:cs="Calibri"/>
          <w:color w:val="000000"/>
        </w:rPr>
        <w:t xml:space="preserve"> </w:t>
      </w:r>
    </w:p>
    <w:p w14:paraId="4D4FC986" w14:textId="5EF176E4" w:rsidR="00D5602D" w:rsidRPr="00340159" w:rsidRDefault="008E5194" w:rsidP="00340159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340159">
        <w:rPr>
          <w:rFonts w:ascii="Calibri" w:hAnsi="Calibri" w:cs="Calibri"/>
          <w:color w:val="000000"/>
        </w:rPr>
        <w:t xml:space="preserve">návrh </w:t>
      </w:r>
      <w:r w:rsidR="00D5602D" w:rsidRPr="00340159">
        <w:rPr>
          <w:rFonts w:ascii="Calibri" w:hAnsi="Calibri" w:cs="Calibri"/>
          <w:color w:val="000000"/>
        </w:rPr>
        <w:t>způsob</w:t>
      </w:r>
      <w:r w:rsidRPr="00340159">
        <w:rPr>
          <w:rFonts w:ascii="Calibri" w:hAnsi="Calibri" w:cs="Calibri"/>
          <w:color w:val="000000"/>
        </w:rPr>
        <w:t>u</w:t>
      </w:r>
      <w:r w:rsidR="00D5602D" w:rsidRPr="00340159">
        <w:rPr>
          <w:rFonts w:ascii="Calibri" w:hAnsi="Calibri" w:cs="Calibri"/>
          <w:color w:val="000000"/>
        </w:rPr>
        <w:t xml:space="preserve"> hodnocení nabídek podle stanovených hodnotících kritérií</w:t>
      </w:r>
      <w:r w:rsidR="00D41B6C" w:rsidRPr="00340159">
        <w:rPr>
          <w:rFonts w:ascii="Calibri" w:hAnsi="Calibri" w:cs="Calibri"/>
          <w:color w:val="000000"/>
        </w:rPr>
        <w:t xml:space="preserve"> </w:t>
      </w:r>
      <w:r w:rsidR="00D5602D" w:rsidRPr="00340159">
        <w:rPr>
          <w:rFonts w:ascii="Calibri" w:hAnsi="Calibri" w:cs="Calibri"/>
          <w:color w:val="000000"/>
        </w:rPr>
        <w:t>a popřípadě jiné podmínky, pokud souvisejí se zadáním veřejné zakázky;</w:t>
      </w:r>
    </w:p>
    <w:p w14:paraId="08F30581" w14:textId="7777777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v případě veřejné zakázky na stavební práce předloží příslušnou dokumentaci v rozsahu stanoveném prováděcím právním předpisem k zákonu zpracovanou do podrobností, které specifikují předmět veřejné zakázky v rozsahu nezbytném pro zpracování nabídky;</w:t>
      </w:r>
    </w:p>
    <w:p w14:paraId="6E26E7F3" w14:textId="7777777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v případě veřejné zakázky na stavební práce předloží soupis stavebních prací, dodávek a služeb s výkazem výměr v rozsahu stanoveném prováděcím právním předpisem k zákonu, a to rovněž v elektronické podobě;</w:t>
      </w:r>
    </w:p>
    <w:p w14:paraId="659D370F" w14:textId="65C46F3C" w:rsidR="00D5602D" w:rsidRPr="00135055" w:rsidRDefault="008E5194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návrh požadavků na prokázání profesní způsobilosti a technické </w:t>
      </w:r>
      <w:r w:rsidR="001E4605">
        <w:rPr>
          <w:rFonts w:ascii="Calibri" w:hAnsi="Calibri" w:cs="Calibri"/>
          <w:color w:val="000000"/>
        </w:rPr>
        <w:t>kvalifikace</w:t>
      </w:r>
      <w:r w:rsidR="00D5602D" w:rsidRPr="00135055">
        <w:rPr>
          <w:rFonts w:ascii="Calibri" w:hAnsi="Calibri" w:cs="Calibri"/>
          <w:color w:val="000000"/>
        </w:rPr>
        <w:t>;</w:t>
      </w:r>
    </w:p>
    <w:p w14:paraId="5B5615EF" w14:textId="445A31E8" w:rsidR="00D5602D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v případě, že bude zadávající požadovat složení jistoty</w:t>
      </w:r>
      <w:r w:rsidR="00601CA4">
        <w:rPr>
          <w:rFonts w:ascii="Calibri" w:hAnsi="Calibri" w:cs="Calibri"/>
          <w:color w:val="000000"/>
        </w:rPr>
        <w:t>, u</w:t>
      </w:r>
      <w:r w:rsidRPr="00135055">
        <w:rPr>
          <w:rFonts w:ascii="Calibri" w:hAnsi="Calibri" w:cs="Calibri"/>
          <w:color w:val="000000"/>
        </w:rPr>
        <w:t xml:space="preserve">vede </w:t>
      </w:r>
      <w:r w:rsidR="001E4605">
        <w:rPr>
          <w:rFonts w:ascii="Calibri" w:hAnsi="Calibri" w:cs="Calibri"/>
          <w:color w:val="000000"/>
        </w:rPr>
        <w:t>navrhovanou</w:t>
      </w:r>
      <w:r w:rsidRPr="00135055">
        <w:rPr>
          <w:rFonts w:ascii="Calibri" w:hAnsi="Calibri" w:cs="Calibri"/>
          <w:color w:val="000000"/>
        </w:rPr>
        <w:t xml:space="preserve"> výši</w:t>
      </w:r>
      <w:r w:rsidR="00D165B8">
        <w:rPr>
          <w:rFonts w:ascii="Calibri" w:hAnsi="Calibri" w:cs="Calibri"/>
          <w:color w:val="000000"/>
        </w:rPr>
        <w:t>;</w:t>
      </w:r>
    </w:p>
    <w:p w14:paraId="5C2ED4E5" w14:textId="783DE928" w:rsidR="00D165B8" w:rsidRDefault="00D165B8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bookmarkStart w:id="0" w:name="_Hlk57016766"/>
      <w:r>
        <w:rPr>
          <w:rFonts w:ascii="Calibri" w:hAnsi="Calibri" w:cs="Calibri"/>
          <w:color w:val="000000"/>
        </w:rPr>
        <w:t>seznam dodavatelů, kteří mají být osloveni v rámci vyhlašované zakázky;</w:t>
      </w:r>
    </w:p>
    <w:bookmarkEnd w:id="0"/>
    <w:p w14:paraId="28790FB1" w14:textId="77777777" w:rsidR="009A0265" w:rsidRDefault="009A0265" w:rsidP="00D5602D">
      <w:pPr>
        <w:pStyle w:val="Zkladntextodsazen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průběhu zadávacího/poptávkového řízení zadávající:</w:t>
      </w:r>
    </w:p>
    <w:p w14:paraId="58425581" w14:textId="673108D1" w:rsidR="00D5602D" w:rsidRPr="00135055" w:rsidRDefault="009A0265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n</w:t>
      </w:r>
      <w:r w:rsidR="00D5602D" w:rsidRPr="00135055">
        <w:rPr>
          <w:rFonts w:ascii="Calibri" w:hAnsi="Calibri" w:cs="Calibri"/>
          <w:color w:val="000000"/>
        </w:rPr>
        <w:t xml:space="preserve">a </w:t>
      </w:r>
      <w:r w:rsidR="00814E5E" w:rsidRPr="00135055">
        <w:rPr>
          <w:rFonts w:ascii="Calibri" w:hAnsi="Calibri" w:cs="Calibri"/>
          <w:color w:val="000000"/>
        </w:rPr>
        <w:t>vy</w:t>
      </w:r>
      <w:r w:rsidR="00D5602D" w:rsidRPr="00135055">
        <w:rPr>
          <w:rFonts w:ascii="Calibri" w:hAnsi="Calibri" w:cs="Calibri"/>
          <w:color w:val="000000"/>
        </w:rPr>
        <w:t xml:space="preserve">žádání </w:t>
      </w:r>
      <w:r w:rsidR="00814E5E" w:rsidRPr="00135055">
        <w:rPr>
          <w:rFonts w:ascii="Calibri" w:hAnsi="Calibri" w:cs="Calibri"/>
          <w:color w:val="000000"/>
        </w:rPr>
        <w:t>koordinátora</w:t>
      </w:r>
      <w:r w:rsidR="00D5602D" w:rsidRPr="00135055">
        <w:rPr>
          <w:rFonts w:ascii="Calibri" w:hAnsi="Calibri" w:cs="Calibri"/>
          <w:color w:val="000000"/>
        </w:rPr>
        <w:t xml:space="preserve"> před</w:t>
      </w:r>
      <w:r w:rsidR="00814E5E" w:rsidRPr="00135055">
        <w:rPr>
          <w:rFonts w:ascii="Calibri" w:hAnsi="Calibri" w:cs="Calibri"/>
          <w:color w:val="000000"/>
        </w:rPr>
        <w:t>á</w:t>
      </w:r>
      <w:r w:rsidR="00D5602D" w:rsidRPr="00135055">
        <w:rPr>
          <w:rFonts w:ascii="Calibri" w:hAnsi="Calibri" w:cs="Calibri"/>
          <w:color w:val="000000"/>
        </w:rPr>
        <w:t xml:space="preserve"> nejpozději ve lhůtě </w:t>
      </w:r>
      <w:r w:rsidR="00814E5E" w:rsidRPr="00135055">
        <w:rPr>
          <w:rFonts w:ascii="Calibri" w:hAnsi="Calibri" w:cs="Calibri"/>
          <w:color w:val="000000"/>
        </w:rPr>
        <w:t>dvou</w:t>
      </w:r>
      <w:r w:rsidR="00D5602D" w:rsidRPr="00135055">
        <w:rPr>
          <w:rFonts w:ascii="Calibri" w:hAnsi="Calibri" w:cs="Calibri"/>
          <w:color w:val="000000"/>
        </w:rPr>
        <w:t xml:space="preserve"> pracovní</w:t>
      </w:r>
      <w:r w:rsidR="00814E5E" w:rsidRPr="00135055">
        <w:rPr>
          <w:rFonts w:ascii="Calibri" w:hAnsi="Calibri" w:cs="Calibri"/>
          <w:color w:val="000000"/>
        </w:rPr>
        <w:t>ch</w:t>
      </w:r>
      <w:r w:rsidR="00D5602D" w:rsidRPr="00135055">
        <w:rPr>
          <w:rFonts w:ascii="Calibri" w:hAnsi="Calibri" w:cs="Calibri"/>
          <w:color w:val="000000"/>
        </w:rPr>
        <w:t xml:space="preserve"> dn</w:t>
      </w:r>
      <w:r w:rsidR="00814E5E" w:rsidRPr="00135055">
        <w:rPr>
          <w:rFonts w:ascii="Calibri" w:hAnsi="Calibri" w:cs="Calibri"/>
          <w:color w:val="000000"/>
        </w:rPr>
        <w:t>ů</w:t>
      </w:r>
      <w:r w:rsidR="00D5602D" w:rsidRPr="00135055">
        <w:rPr>
          <w:rFonts w:ascii="Calibri" w:hAnsi="Calibri" w:cs="Calibri"/>
          <w:color w:val="000000"/>
        </w:rPr>
        <w:t xml:space="preserve">, dodatečné informace k zadávacím podmínkám v rozsahu, v jakém budou </w:t>
      </w:r>
      <w:r w:rsidR="00814E5E" w:rsidRPr="00135055">
        <w:rPr>
          <w:rFonts w:ascii="Calibri" w:hAnsi="Calibri" w:cs="Calibri"/>
          <w:color w:val="000000"/>
        </w:rPr>
        <w:t>koordinátorem</w:t>
      </w:r>
      <w:r w:rsidR="00D5602D" w:rsidRPr="00135055">
        <w:rPr>
          <w:rFonts w:ascii="Calibri" w:hAnsi="Calibri" w:cs="Calibri"/>
          <w:color w:val="000000"/>
        </w:rPr>
        <w:t xml:space="preserve"> vyžádány na základě obdrženého požadavku </w:t>
      </w:r>
      <w:r w:rsidR="00580F3D">
        <w:rPr>
          <w:rFonts w:ascii="Calibri" w:hAnsi="Calibri" w:cs="Calibri"/>
          <w:color w:val="000000"/>
        </w:rPr>
        <w:t>účastníka zadávacího řízení</w:t>
      </w:r>
    </w:p>
    <w:p w14:paraId="03D7273C" w14:textId="3D51C616" w:rsidR="00D5602D" w:rsidRDefault="009A0265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b</w:t>
      </w:r>
      <w:r w:rsidR="00D5602D" w:rsidRPr="00135055">
        <w:rPr>
          <w:rFonts w:ascii="Calibri" w:hAnsi="Calibri" w:cs="Calibri"/>
          <w:color w:val="000000"/>
        </w:rPr>
        <w:t>ez zbytečného odkladu inform</w:t>
      </w:r>
      <w:r w:rsidR="00814E5E" w:rsidRPr="00135055">
        <w:rPr>
          <w:rFonts w:ascii="Calibri" w:hAnsi="Calibri" w:cs="Calibri"/>
          <w:color w:val="000000"/>
        </w:rPr>
        <w:t>uje</w:t>
      </w:r>
      <w:r w:rsidR="00D5602D" w:rsidRPr="00135055">
        <w:rPr>
          <w:rFonts w:ascii="Calibri" w:hAnsi="Calibri" w:cs="Calibri"/>
          <w:color w:val="000000"/>
        </w:rPr>
        <w:t xml:space="preserve"> </w:t>
      </w:r>
      <w:r w:rsidR="00814E5E" w:rsidRPr="00135055">
        <w:rPr>
          <w:rFonts w:ascii="Calibri" w:hAnsi="Calibri" w:cs="Calibri"/>
          <w:color w:val="000000"/>
        </w:rPr>
        <w:t>koordinátora</w:t>
      </w:r>
      <w:r w:rsidR="00D5602D" w:rsidRPr="00135055">
        <w:rPr>
          <w:rFonts w:ascii="Calibri" w:hAnsi="Calibri" w:cs="Calibri"/>
          <w:color w:val="000000"/>
        </w:rPr>
        <w:t xml:space="preserve"> o skutečnostech, které odůvodňují zrušení zadávacího řízení</w:t>
      </w:r>
      <w:r w:rsidR="001E4605">
        <w:rPr>
          <w:rFonts w:ascii="Calibri" w:hAnsi="Calibri" w:cs="Calibri"/>
          <w:color w:val="000000"/>
        </w:rPr>
        <w:t>,</w:t>
      </w:r>
      <w:r w:rsidR="00D5602D" w:rsidRPr="00135055">
        <w:rPr>
          <w:rFonts w:ascii="Calibri" w:hAnsi="Calibri" w:cs="Calibri"/>
          <w:color w:val="000000"/>
        </w:rPr>
        <w:t xml:space="preserve"> a o požadavku zadávací řízení zrušit</w:t>
      </w:r>
      <w:r>
        <w:rPr>
          <w:rFonts w:ascii="Calibri" w:hAnsi="Calibri" w:cs="Calibri"/>
          <w:color w:val="000000"/>
        </w:rPr>
        <w:t>,</w:t>
      </w:r>
    </w:p>
    <w:p w14:paraId="7008D574" w14:textId="11CB5C7F" w:rsidR="00183B95" w:rsidRDefault="009A0265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z</w:t>
      </w:r>
      <w:r w:rsidR="00183B95">
        <w:rPr>
          <w:rFonts w:ascii="Calibri" w:hAnsi="Calibri" w:cs="Calibri"/>
          <w:color w:val="000000"/>
        </w:rPr>
        <w:t>ajišťuje prohlídku místa plnění veřejné zakázky</w:t>
      </w:r>
      <w:r>
        <w:rPr>
          <w:rFonts w:ascii="Calibri" w:hAnsi="Calibri" w:cs="Calibri"/>
          <w:color w:val="000000"/>
        </w:rPr>
        <w:t>,</w:t>
      </w:r>
    </w:p>
    <w:p w14:paraId="25E237E6" w14:textId="5BCFCEEE" w:rsidR="0013321C" w:rsidRDefault="0013321C" w:rsidP="0013321C">
      <w:pPr>
        <w:pStyle w:val="Zkladntextodsazen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3) Po ukončení zadávacího řízení zadávající:</w:t>
      </w:r>
    </w:p>
    <w:p w14:paraId="1DF1A6DF" w14:textId="6CB0D06F" w:rsidR="001F18B9" w:rsidRDefault="0013321C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9A0265">
        <w:rPr>
          <w:rFonts w:ascii="Calibri" w:hAnsi="Calibri" w:cs="Calibri"/>
          <w:color w:val="000000"/>
        </w:rPr>
        <w:t>) z</w:t>
      </w:r>
      <w:r w:rsidR="001F18B9">
        <w:rPr>
          <w:rFonts w:ascii="Calibri" w:hAnsi="Calibri" w:cs="Calibri"/>
          <w:color w:val="000000"/>
        </w:rPr>
        <w:t>ajišťuje uveřejnění smlouvy v Registru smluv vedeném Ministerstvem vnitra</w:t>
      </w:r>
      <w:r>
        <w:rPr>
          <w:rFonts w:ascii="Calibri" w:hAnsi="Calibri" w:cs="Calibri"/>
          <w:color w:val="000000"/>
        </w:rPr>
        <w:t>,</w:t>
      </w:r>
    </w:p>
    <w:p w14:paraId="5B20EB0E" w14:textId="4A350E95" w:rsidR="0013321C" w:rsidRDefault="0013321C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informuje zadávajícího o výši skutečně uhrazené ceny za plnění smlouvy</w:t>
      </w:r>
    </w:p>
    <w:p w14:paraId="1C049664" w14:textId="77777777" w:rsidR="00D5602D" w:rsidRDefault="00D5602D" w:rsidP="00D5602D">
      <w:pPr>
        <w:jc w:val="both"/>
        <w:rPr>
          <w:rFonts w:ascii="Calibri" w:hAnsi="Calibri" w:cs="Calibri"/>
          <w:color w:val="000000"/>
        </w:rPr>
      </w:pPr>
    </w:p>
    <w:p w14:paraId="770A2928" w14:textId="77777777" w:rsidR="00FC3AD1" w:rsidRDefault="00FC3AD1" w:rsidP="00D5602D">
      <w:pPr>
        <w:jc w:val="both"/>
        <w:rPr>
          <w:rFonts w:ascii="Calibri" w:hAnsi="Calibri" w:cs="Calibri"/>
          <w:color w:val="000000"/>
        </w:rPr>
      </w:pPr>
    </w:p>
    <w:p w14:paraId="791CA025" w14:textId="77777777" w:rsidR="00D5602D" w:rsidRPr="0009704D" w:rsidRDefault="00D5602D" w:rsidP="0009704D">
      <w:pPr>
        <w:pStyle w:val="Nadpis3"/>
      </w:pPr>
    </w:p>
    <w:p w14:paraId="5A389B62" w14:textId="77777777" w:rsidR="00D5602D" w:rsidRPr="00135055" w:rsidRDefault="00D5602D" w:rsidP="00D5602D">
      <w:pPr>
        <w:jc w:val="center"/>
        <w:rPr>
          <w:rFonts w:ascii="Calibri" w:hAnsi="Calibri" w:cs="Calibri"/>
          <w:b/>
          <w:bCs/>
          <w:color w:val="000000"/>
        </w:rPr>
      </w:pPr>
      <w:r w:rsidRPr="00135055">
        <w:rPr>
          <w:rFonts w:ascii="Calibri" w:hAnsi="Calibri" w:cs="Calibri"/>
          <w:b/>
          <w:bCs/>
          <w:color w:val="000000"/>
        </w:rPr>
        <w:t xml:space="preserve">Postup </w:t>
      </w:r>
      <w:r w:rsidR="00814E5E" w:rsidRPr="00135055">
        <w:rPr>
          <w:rFonts w:ascii="Calibri" w:hAnsi="Calibri" w:cs="Calibri"/>
          <w:b/>
          <w:bCs/>
          <w:color w:val="000000"/>
        </w:rPr>
        <w:t>koordinátora</w:t>
      </w:r>
      <w:r w:rsidRPr="00135055">
        <w:rPr>
          <w:rFonts w:ascii="Calibri" w:hAnsi="Calibri" w:cs="Calibri"/>
          <w:b/>
          <w:bCs/>
          <w:color w:val="000000"/>
        </w:rPr>
        <w:t xml:space="preserve"> po obdržení podkladů od zadávajícího</w:t>
      </w:r>
    </w:p>
    <w:p w14:paraId="48ADE6D4" w14:textId="77777777" w:rsidR="00814E5E" w:rsidRPr="00135055" w:rsidRDefault="00814E5E" w:rsidP="00D5602D">
      <w:pPr>
        <w:jc w:val="center"/>
        <w:rPr>
          <w:rFonts w:ascii="Calibri" w:hAnsi="Calibri" w:cs="Calibri"/>
          <w:b/>
          <w:bCs/>
          <w:color w:val="000000"/>
        </w:rPr>
      </w:pPr>
    </w:p>
    <w:p w14:paraId="527D1FE4" w14:textId="77777777" w:rsidR="00814E5E" w:rsidRPr="00D55571" w:rsidRDefault="00814E5E" w:rsidP="00D55571">
      <w:pPr>
        <w:numPr>
          <w:ilvl w:val="0"/>
          <w:numId w:val="28"/>
        </w:numPr>
        <w:jc w:val="both"/>
        <w:rPr>
          <w:rFonts w:ascii="Calibri" w:hAnsi="Calibri" w:cs="Calibri"/>
          <w:color w:val="000000"/>
        </w:rPr>
      </w:pPr>
      <w:r w:rsidRPr="00D55571">
        <w:rPr>
          <w:rFonts w:ascii="Calibri" w:hAnsi="Calibri" w:cs="Calibri"/>
          <w:color w:val="000000"/>
        </w:rPr>
        <w:t>Koordinátor</w:t>
      </w:r>
      <w:r w:rsidR="008A47F8" w:rsidRPr="00135055">
        <w:rPr>
          <w:rFonts w:ascii="Calibri" w:hAnsi="Calibri" w:cs="Calibri"/>
          <w:color w:val="000000"/>
        </w:rPr>
        <w:t xml:space="preserve"> na základě podkladů zadávajícího</w:t>
      </w:r>
      <w:r w:rsidRPr="00D55571">
        <w:rPr>
          <w:rFonts w:ascii="Calibri" w:hAnsi="Calibri" w:cs="Calibri"/>
          <w:color w:val="000000"/>
        </w:rPr>
        <w:t>:</w:t>
      </w:r>
    </w:p>
    <w:p w14:paraId="3D09E4BD" w14:textId="77777777" w:rsidR="00D5602D" w:rsidRPr="00135055" w:rsidRDefault="008A47F8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zpracovává</w:t>
      </w:r>
      <w:r w:rsidR="00D5602D" w:rsidRPr="00135055">
        <w:rPr>
          <w:rFonts w:ascii="Calibri" w:hAnsi="Calibri" w:cs="Calibri"/>
          <w:color w:val="000000"/>
        </w:rPr>
        <w:t xml:space="preserve"> zadávací podmínky a kompletuje zadávací dokumentaci a zadávací řízení realizuje ve </w:t>
      </w:r>
      <w:r w:rsidRPr="00135055">
        <w:rPr>
          <w:rFonts w:ascii="Calibri" w:hAnsi="Calibri" w:cs="Calibri"/>
          <w:color w:val="000000"/>
        </w:rPr>
        <w:t xml:space="preserve">stanovených </w:t>
      </w:r>
      <w:r w:rsidR="00D5602D" w:rsidRPr="00135055">
        <w:rPr>
          <w:rFonts w:ascii="Calibri" w:hAnsi="Calibri" w:cs="Calibri"/>
          <w:color w:val="000000"/>
        </w:rPr>
        <w:t>lhůtách;</w:t>
      </w:r>
    </w:p>
    <w:p w14:paraId="3F9900CD" w14:textId="58642B05" w:rsidR="00D5602D" w:rsidRPr="00601CA4" w:rsidRDefault="001E4605" w:rsidP="00601CA4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uveřejňuje</w:t>
      </w:r>
      <w:r w:rsidR="00D5602D" w:rsidRPr="0013505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vysvětlení a změny zadávací dokumentace</w:t>
      </w:r>
      <w:r w:rsidR="00D5602D" w:rsidRPr="00135055">
        <w:rPr>
          <w:rFonts w:ascii="Calibri" w:hAnsi="Calibri" w:cs="Calibri"/>
          <w:color w:val="000000"/>
        </w:rPr>
        <w:t>;</w:t>
      </w:r>
    </w:p>
    <w:p w14:paraId="6BC07FA7" w14:textId="77777777" w:rsidR="007D1F47" w:rsidRPr="00135055" w:rsidRDefault="007D1F47" w:rsidP="007D1F47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navrhuje členy hodnotící komise</w:t>
      </w:r>
      <w:r w:rsidR="00601CA4">
        <w:rPr>
          <w:rFonts w:ascii="Calibri" w:hAnsi="Calibri" w:cs="Calibri"/>
          <w:color w:val="000000"/>
        </w:rPr>
        <w:t>;</w:t>
      </w:r>
    </w:p>
    <w:p w14:paraId="2393CDD1" w14:textId="77777777" w:rsidR="00E81F55" w:rsidRPr="00135055" w:rsidRDefault="00E81F55" w:rsidP="00E81F55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realizuje otevírání </w:t>
      </w:r>
      <w:r>
        <w:rPr>
          <w:rFonts w:ascii="Calibri" w:hAnsi="Calibri" w:cs="Calibri"/>
          <w:color w:val="000000"/>
        </w:rPr>
        <w:t>nabídek</w:t>
      </w:r>
      <w:r w:rsidRPr="00135055">
        <w:rPr>
          <w:rFonts w:ascii="Calibri" w:hAnsi="Calibri" w:cs="Calibri"/>
          <w:color w:val="000000"/>
        </w:rPr>
        <w:t>;</w:t>
      </w:r>
    </w:p>
    <w:p w14:paraId="729F5430" w14:textId="16CBEC49" w:rsidR="00E81F55" w:rsidRPr="00135055" w:rsidRDefault="00E81F55" w:rsidP="00E81F55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zaji</w:t>
      </w:r>
      <w:r w:rsidR="001D67D3"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ťuje</w:t>
      </w:r>
      <w:r w:rsidRPr="00135055">
        <w:rPr>
          <w:rFonts w:ascii="Calibri" w:hAnsi="Calibri" w:cs="Calibri"/>
          <w:color w:val="000000"/>
        </w:rPr>
        <w:t xml:space="preserve"> </w:t>
      </w:r>
      <w:r w:rsidR="00340159">
        <w:rPr>
          <w:rFonts w:ascii="Calibri" w:hAnsi="Calibri" w:cs="Calibri"/>
          <w:color w:val="000000"/>
        </w:rPr>
        <w:t>jednání hodnotící komise</w:t>
      </w:r>
      <w:r w:rsidRPr="00135055">
        <w:rPr>
          <w:rFonts w:ascii="Calibri" w:hAnsi="Calibri" w:cs="Calibri"/>
          <w:color w:val="000000"/>
        </w:rPr>
        <w:t>;</w:t>
      </w:r>
    </w:p>
    <w:p w14:paraId="43CA0189" w14:textId="77777777" w:rsidR="000B659A" w:rsidRPr="00F40F0E" w:rsidRDefault="000B659A" w:rsidP="000B659A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plní funkci zapisovatele při jednání hodnotící komise</w:t>
      </w:r>
      <w:r>
        <w:rPr>
          <w:rFonts w:ascii="Calibri" w:hAnsi="Calibri" w:cs="Calibri"/>
          <w:color w:val="000000"/>
        </w:rPr>
        <w:t>;</w:t>
      </w:r>
    </w:p>
    <w:p w14:paraId="52EE18F0" w14:textId="443146EB" w:rsidR="00AA10C1" w:rsidRDefault="005D3096" w:rsidP="00AA10C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vyhotovuje dokumenty související s otevíráním </w:t>
      </w:r>
      <w:r w:rsidR="0013321C">
        <w:rPr>
          <w:rFonts w:ascii="Calibri" w:hAnsi="Calibri" w:cs="Calibri"/>
          <w:color w:val="000000"/>
        </w:rPr>
        <w:t>nabídek</w:t>
      </w:r>
      <w:r>
        <w:rPr>
          <w:rFonts w:ascii="Calibri" w:hAnsi="Calibri" w:cs="Calibri"/>
          <w:color w:val="000000"/>
        </w:rPr>
        <w:t>, posouzením a hodnocením nabídek</w:t>
      </w:r>
    </w:p>
    <w:p w14:paraId="133F7EFD" w14:textId="344D883D" w:rsidR="005D3096" w:rsidRPr="00135055" w:rsidRDefault="005D3096" w:rsidP="00AA10C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uveřejňuje dokumenty vyhotoven</w:t>
      </w:r>
      <w:r w:rsidR="00C305E1"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</w:rPr>
        <w:t xml:space="preserve"> podle předchozího bodu, pokud je jejich uveřejnění vyžadováno zákonem nebo směrnicí města;</w:t>
      </w:r>
    </w:p>
    <w:p w14:paraId="013EE106" w14:textId="54997E34" w:rsidR="00D5602D" w:rsidRPr="00135055" w:rsidRDefault="00380FE8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podává návrh na </w:t>
      </w:r>
      <w:r w:rsidR="00D5602D" w:rsidRPr="00135055">
        <w:rPr>
          <w:rFonts w:ascii="Calibri" w:hAnsi="Calibri" w:cs="Calibri"/>
          <w:color w:val="000000"/>
        </w:rPr>
        <w:t>zruš</w:t>
      </w:r>
      <w:r>
        <w:rPr>
          <w:rFonts w:ascii="Calibri" w:hAnsi="Calibri" w:cs="Calibri"/>
          <w:color w:val="000000"/>
        </w:rPr>
        <w:t>ení</w:t>
      </w:r>
      <w:r w:rsidR="00D5602D" w:rsidRPr="00135055">
        <w:rPr>
          <w:rFonts w:ascii="Calibri" w:hAnsi="Calibri" w:cs="Calibri"/>
          <w:color w:val="000000"/>
        </w:rPr>
        <w:t xml:space="preserve"> zadávací</w:t>
      </w:r>
      <w:r>
        <w:rPr>
          <w:rFonts w:ascii="Calibri" w:hAnsi="Calibri" w:cs="Calibri"/>
          <w:color w:val="000000"/>
        </w:rPr>
        <w:t>ho</w:t>
      </w:r>
      <w:r w:rsidR="00D5602D" w:rsidRPr="00135055">
        <w:rPr>
          <w:rFonts w:ascii="Calibri" w:hAnsi="Calibri" w:cs="Calibri"/>
          <w:color w:val="000000"/>
        </w:rPr>
        <w:t xml:space="preserve"> řízení; </w:t>
      </w:r>
    </w:p>
    <w:p w14:paraId="528B5901" w14:textId="77777777" w:rsidR="000A688C" w:rsidRPr="00F40F0E" w:rsidRDefault="000A688C" w:rsidP="000A688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zpracovává podkladové mater</w:t>
      </w:r>
      <w:r>
        <w:rPr>
          <w:rFonts w:ascii="Calibri" w:hAnsi="Calibri" w:cs="Calibri"/>
          <w:color w:val="000000"/>
        </w:rPr>
        <w:t>iály pro rozhodnutí Rady města;</w:t>
      </w:r>
    </w:p>
    <w:p w14:paraId="3B8442F8" w14:textId="04114198" w:rsidR="00D5602D" w:rsidRPr="00135055" w:rsidRDefault="00D5602D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na základě usnesení Rady města </w:t>
      </w:r>
      <w:r w:rsidR="00135055">
        <w:rPr>
          <w:rFonts w:ascii="Calibri" w:hAnsi="Calibri" w:cs="Calibri"/>
          <w:color w:val="000000"/>
        </w:rPr>
        <w:t>zaji</w:t>
      </w:r>
      <w:r w:rsidR="001D67D3">
        <w:rPr>
          <w:rFonts w:ascii="Calibri" w:hAnsi="Calibri" w:cs="Calibri"/>
          <w:color w:val="000000"/>
        </w:rPr>
        <w:t>šťuje</w:t>
      </w:r>
      <w:r w:rsidR="00135055">
        <w:rPr>
          <w:rFonts w:ascii="Calibri" w:hAnsi="Calibri" w:cs="Calibri"/>
          <w:color w:val="000000"/>
        </w:rPr>
        <w:t xml:space="preserve"> </w:t>
      </w:r>
      <w:r w:rsidR="00135055" w:rsidRPr="00135055">
        <w:rPr>
          <w:rFonts w:ascii="Calibri" w:hAnsi="Calibri" w:cs="Calibri"/>
          <w:color w:val="000000"/>
        </w:rPr>
        <w:t>uzavřen</w:t>
      </w:r>
      <w:r w:rsidR="00135055">
        <w:rPr>
          <w:rFonts w:ascii="Calibri" w:hAnsi="Calibri" w:cs="Calibri"/>
          <w:color w:val="000000"/>
        </w:rPr>
        <w:t>í</w:t>
      </w:r>
      <w:r w:rsidRPr="00135055">
        <w:rPr>
          <w:rFonts w:ascii="Calibri" w:hAnsi="Calibri" w:cs="Calibri"/>
          <w:color w:val="000000"/>
        </w:rPr>
        <w:t xml:space="preserve"> smlouvy s vybraným </w:t>
      </w:r>
      <w:r w:rsidR="00601CA4">
        <w:rPr>
          <w:rFonts w:ascii="Calibri" w:hAnsi="Calibri" w:cs="Calibri"/>
          <w:color w:val="000000"/>
        </w:rPr>
        <w:t>dodavatelem</w:t>
      </w:r>
      <w:r w:rsidR="00623366" w:rsidRPr="00623366">
        <w:rPr>
          <w:rFonts w:ascii="Calibri" w:hAnsi="Calibri" w:cs="Calibri"/>
          <w:color w:val="000000"/>
        </w:rPr>
        <w:t xml:space="preserve"> </w:t>
      </w:r>
      <w:r w:rsidR="00623366">
        <w:rPr>
          <w:rFonts w:ascii="Calibri" w:hAnsi="Calibri" w:cs="Calibri"/>
          <w:color w:val="000000"/>
        </w:rPr>
        <w:t xml:space="preserve">a </w:t>
      </w:r>
      <w:r w:rsidR="00657D75">
        <w:rPr>
          <w:rFonts w:ascii="Calibri" w:hAnsi="Calibri" w:cs="Calibri"/>
          <w:color w:val="000000"/>
        </w:rPr>
        <w:t xml:space="preserve">předává </w:t>
      </w:r>
      <w:r w:rsidR="009A0265">
        <w:rPr>
          <w:rFonts w:ascii="Calibri" w:hAnsi="Calibri" w:cs="Calibri"/>
          <w:color w:val="000000"/>
        </w:rPr>
        <w:t xml:space="preserve">uzavřenou </w:t>
      </w:r>
      <w:r w:rsidR="00657D75">
        <w:rPr>
          <w:rFonts w:ascii="Calibri" w:hAnsi="Calibri" w:cs="Calibri"/>
          <w:color w:val="000000"/>
        </w:rPr>
        <w:t>smlouvu zadávajícímu a odboru právnímu</w:t>
      </w:r>
      <w:r w:rsidR="00623366" w:rsidRPr="00135055">
        <w:rPr>
          <w:rFonts w:ascii="Calibri" w:hAnsi="Calibri" w:cs="Calibri"/>
          <w:color w:val="000000"/>
        </w:rPr>
        <w:t>;</w:t>
      </w:r>
    </w:p>
    <w:p w14:paraId="5C09FA7C" w14:textId="77777777" w:rsidR="00D5602D" w:rsidRPr="00135055" w:rsidRDefault="00380FE8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 spolupráci se zadávajícím </w:t>
      </w:r>
      <w:r w:rsidR="00135055" w:rsidRPr="00135055">
        <w:rPr>
          <w:rFonts w:ascii="Calibri" w:hAnsi="Calibri" w:cs="Calibri"/>
          <w:color w:val="000000"/>
        </w:rPr>
        <w:t>přezkoumá námitky stěžovatel</w:t>
      </w:r>
      <w:r w:rsidR="00EC6F61">
        <w:rPr>
          <w:rFonts w:ascii="Calibri" w:hAnsi="Calibri" w:cs="Calibri"/>
          <w:color w:val="000000"/>
        </w:rPr>
        <w:t>e</w:t>
      </w:r>
      <w:r w:rsidR="00135055">
        <w:rPr>
          <w:rFonts w:ascii="Calibri" w:hAnsi="Calibri" w:cs="Calibri"/>
          <w:color w:val="000000"/>
        </w:rPr>
        <w:t>,</w:t>
      </w:r>
      <w:r w:rsidR="00135055" w:rsidRPr="00135055">
        <w:rPr>
          <w:rFonts w:ascii="Calibri" w:hAnsi="Calibri" w:cs="Calibri"/>
          <w:color w:val="000000"/>
        </w:rPr>
        <w:t xml:space="preserve"> </w:t>
      </w:r>
      <w:r w:rsidR="00D5602D" w:rsidRPr="00135055">
        <w:rPr>
          <w:rFonts w:ascii="Calibri" w:hAnsi="Calibri" w:cs="Calibri"/>
          <w:color w:val="000000"/>
        </w:rPr>
        <w:t>jsou-li podány;</w:t>
      </w:r>
    </w:p>
    <w:p w14:paraId="05DB5173" w14:textId="77777777" w:rsidR="00D5602D" w:rsidRPr="00135055" w:rsidRDefault="00D5602D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zajišťuje uveřejňování</w:t>
      </w:r>
      <w:r w:rsidR="005D3096">
        <w:rPr>
          <w:rFonts w:ascii="Calibri" w:hAnsi="Calibri" w:cs="Calibri"/>
          <w:color w:val="000000"/>
        </w:rPr>
        <w:t xml:space="preserve"> příslušných formulářů ve Věstníku veřejných zakázek</w:t>
      </w:r>
      <w:r w:rsidRPr="00135055">
        <w:rPr>
          <w:rFonts w:ascii="Calibri" w:hAnsi="Calibri" w:cs="Calibri"/>
          <w:color w:val="000000"/>
        </w:rPr>
        <w:t>;</w:t>
      </w:r>
    </w:p>
    <w:p w14:paraId="59087FF1" w14:textId="220BF818" w:rsidR="00D5602D" w:rsidRPr="00135055" w:rsidRDefault="00D5602D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v případě, že je v rámci zadávání veřejné zakázky požadována jistota, dává pokyn </w:t>
      </w:r>
      <w:r w:rsidR="00135055">
        <w:rPr>
          <w:rFonts w:ascii="Calibri" w:hAnsi="Calibri" w:cs="Calibri"/>
          <w:color w:val="000000"/>
        </w:rPr>
        <w:t>odboru</w:t>
      </w:r>
      <w:r w:rsidRPr="00135055">
        <w:rPr>
          <w:rFonts w:ascii="Calibri" w:hAnsi="Calibri" w:cs="Calibri"/>
          <w:color w:val="000000"/>
        </w:rPr>
        <w:t xml:space="preserve"> finančnímu k vráce</w:t>
      </w:r>
      <w:r w:rsidR="00FC3AD1">
        <w:rPr>
          <w:rFonts w:ascii="Calibri" w:hAnsi="Calibri" w:cs="Calibri"/>
          <w:color w:val="000000"/>
        </w:rPr>
        <w:t>ní jistoty jednotlivým účastníkům zadávacího řízení;</w:t>
      </w:r>
    </w:p>
    <w:p w14:paraId="362114D9" w14:textId="54F8517A" w:rsidR="00D5602D" w:rsidRDefault="00D5602D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plní další úkoly vyplývající ze zákona při zadávání veřejných zakázek související s realizací </w:t>
      </w:r>
      <w:r w:rsidR="00657D75">
        <w:rPr>
          <w:rFonts w:ascii="Calibri" w:hAnsi="Calibri" w:cs="Calibri"/>
          <w:color w:val="000000"/>
        </w:rPr>
        <w:t xml:space="preserve">zadávacího řízení </w:t>
      </w:r>
    </w:p>
    <w:p w14:paraId="3DCDB08D" w14:textId="1F55F15E" w:rsidR="00F40F0E" w:rsidRPr="00F40F0E" w:rsidRDefault="00F40F0E" w:rsidP="00F40F0E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odpovídá za včasnost a správnost procesních úkonů spojených se zadáním veřejné zakázky podle zákona;</w:t>
      </w:r>
    </w:p>
    <w:p w14:paraId="16FAD509" w14:textId="3F195520" w:rsidR="00F40F0E" w:rsidRPr="00F40F0E" w:rsidRDefault="00F40F0E" w:rsidP="00F40F0E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odpovídá za přípravu a odeslání písemností souvisejících se zadáním veřejné zakázky podle zákona;</w:t>
      </w:r>
    </w:p>
    <w:p w14:paraId="250A5047" w14:textId="77777777" w:rsidR="001F18B9" w:rsidRDefault="00F40F0E" w:rsidP="00F40F0E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uchovává dokumentaci o zadání veřejné zakázky po dobu 10 let od uzavření smlouvy, její změny nebo od zrušení zadávacího řízení</w:t>
      </w:r>
      <w:r w:rsidR="001F18B9">
        <w:rPr>
          <w:rFonts w:ascii="Calibri" w:hAnsi="Calibri" w:cs="Calibri"/>
          <w:color w:val="000000"/>
        </w:rPr>
        <w:t>;</w:t>
      </w:r>
    </w:p>
    <w:p w14:paraId="4ECC4F66" w14:textId="77777777" w:rsidR="00D5602D" w:rsidRPr="00135055" w:rsidRDefault="00D5602D" w:rsidP="00D5602D">
      <w:pPr>
        <w:spacing w:before="120"/>
        <w:jc w:val="both"/>
        <w:rPr>
          <w:rFonts w:ascii="Calibri" w:hAnsi="Calibri" w:cs="Calibri"/>
          <w:bCs/>
          <w:color w:val="000000"/>
        </w:rPr>
      </w:pPr>
    </w:p>
    <w:p w14:paraId="0F0ECE54" w14:textId="77777777" w:rsidR="00D5602D" w:rsidRPr="0009704D" w:rsidRDefault="00D5602D" w:rsidP="0009704D">
      <w:pPr>
        <w:pStyle w:val="Nadpis3"/>
      </w:pPr>
    </w:p>
    <w:p w14:paraId="460E30ED" w14:textId="77777777" w:rsidR="00D5602D" w:rsidRPr="00135055" w:rsidRDefault="00D5602D" w:rsidP="00D5602D">
      <w:pPr>
        <w:jc w:val="center"/>
        <w:rPr>
          <w:rFonts w:ascii="Calibri" w:hAnsi="Calibri" w:cs="Calibri"/>
          <w:b/>
          <w:bCs/>
          <w:color w:val="000000"/>
        </w:rPr>
      </w:pPr>
      <w:r w:rsidRPr="00135055">
        <w:rPr>
          <w:rFonts w:ascii="Calibri" w:hAnsi="Calibri" w:cs="Calibri"/>
          <w:b/>
          <w:bCs/>
          <w:color w:val="000000"/>
        </w:rPr>
        <w:t xml:space="preserve">Postup odboru finančního </w:t>
      </w:r>
    </w:p>
    <w:p w14:paraId="2977C7B8" w14:textId="398D6AB0" w:rsidR="00D55571" w:rsidRPr="00D55571" w:rsidRDefault="00D5602D" w:rsidP="00D5602D">
      <w:pPr>
        <w:numPr>
          <w:ilvl w:val="0"/>
          <w:numId w:val="31"/>
        </w:numPr>
        <w:spacing w:before="120"/>
        <w:jc w:val="both"/>
        <w:rPr>
          <w:rFonts w:ascii="Calibri" w:hAnsi="Calibri" w:cs="Calibri"/>
          <w:bCs/>
          <w:color w:val="000000"/>
        </w:rPr>
      </w:pPr>
      <w:r w:rsidRPr="00135055">
        <w:rPr>
          <w:rFonts w:ascii="Calibri" w:hAnsi="Calibri" w:cs="Calibri"/>
          <w:color w:val="000000"/>
        </w:rPr>
        <w:t>Odbor finanční</w:t>
      </w:r>
      <w:r w:rsidR="0009704D" w:rsidRPr="0009704D">
        <w:rPr>
          <w:rFonts w:ascii="Calibri" w:hAnsi="Calibri" w:cs="Calibri"/>
          <w:b/>
          <w:bCs/>
          <w:color w:val="000000"/>
        </w:rPr>
        <w:t xml:space="preserve"> </w:t>
      </w:r>
      <w:r w:rsidR="00DC3DB3">
        <w:rPr>
          <w:rFonts w:ascii="Calibri" w:hAnsi="Calibri" w:cs="Calibri"/>
          <w:bCs/>
          <w:color w:val="000000"/>
        </w:rPr>
        <w:t>v souvislosti s</w:t>
      </w:r>
      <w:r w:rsidR="0009704D" w:rsidRPr="0009704D">
        <w:rPr>
          <w:rFonts w:ascii="Calibri" w:hAnsi="Calibri" w:cs="Calibri"/>
          <w:bCs/>
          <w:color w:val="000000"/>
        </w:rPr>
        <w:t xml:space="preserve"> peněžní jistot</w:t>
      </w:r>
      <w:r w:rsidR="00DC3DB3">
        <w:rPr>
          <w:rFonts w:ascii="Calibri" w:hAnsi="Calibri" w:cs="Calibri"/>
          <w:bCs/>
          <w:color w:val="000000"/>
        </w:rPr>
        <w:t>ou</w:t>
      </w:r>
      <w:r w:rsidR="00D55571">
        <w:rPr>
          <w:rFonts w:ascii="Calibri" w:hAnsi="Calibri" w:cs="Calibri"/>
          <w:color w:val="000000"/>
        </w:rPr>
        <w:t>:</w:t>
      </w:r>
    </w:p>
    <w:p w14:paraId="7335AC97" w14:textId="77777777" w:rsidR="00D5602D" w:rsidRPr="00D55571" w:rsidRDefault="00D5602D" w:rsidP="00D55571">
      <w:pPr>
        <w:pStyle w:val="Zkladntextodsazen"/>
        <w:numPr>
          <w:ilvl w:val="0"/>
          <w:numId w:val="33"/>
        </w:numPr>
        <w:tabs>
          <w:tab w:val="num" w:pos="748"/>
        </w:tabs>
        <w:spacing w:before="0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sdělí na základě požadavku </w:t>
      </w:r>
      <w:r w:rsidR="00D55571">
        <w:rPr>
          <w:rFonts w:ascii="Calibri" w:hAnsi="Calibri" w:cs="Calibri"/>
          <w:color w:val="000000"/>
        </w:rPr>
        <w:t>koordinátora</w:t>
      </w:r>
      <w:r w:rsidRPr="00135055">
        <w:rPr>
          <w:rFonts w:ascii="Calibri" w:hAnsi="Calibri" w:cs="Calibri"/>
          <w:color w:val="000000"/>
        </w:rPr>
        <w:t xml:space="preserve"> číslo účtu ke složení peněžní jistoty v rámci veřejné zakázky.</w:t>
      </w:r>
    </w:p>
    <w:p w14:paraId="6D2B1962" w14:textId="77777777" w:rsidR="00D5602D" w:rsidRPr="00D55571" w:rsidRDefault="00D5602D" w:rsidP="00D55571">
      <w:pPr>
        <w:pStyle w:val="Zkladntextodsazen"/>
        <w:numPr>
          <w:ilvl w:val="0"/>
          <w:numId w:val="33"/>
        </w:numPr>
        <w:tabs>
          <w:tab w:val="num" w:pos="748"/>
        </w:tabs>
        <w:spacing w:before="0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vrací </w:t>
      </w:r>
      <w:r w:rsidR="00FC3AD1">
        <w:rPr>
          <w:rFonts w:ascii="Calibri" w:hAnsi="Calibri" w:cs="Calibri"/>
          <w:color w:val="000000"/>
        </w:rPr>
        <w:t xml:space="preserve">účastníkovi </w:t>
      </w:r>
      <w:r w:rsidRPr="00135055">
        <w:rPr>
          <w:rFonts w:ascii="Calibri" w:hAnsi="Calibri" w:cs="Calibri"/>
          <w:color w:val="000000"/>
        </w:rPr>
        <w:t xml:space="preserve">jistotu na základě pokynu </w:t>
      </w:r>
      <w:r w:rsidR="00D55571">
        <w:rPr>
          <w:rFonts w:ascii="Calibri" w:hAnsi="Calibri" w:cs="Calibri"/>
          <w:color w:val="000000"/>
        </w:rPr>
        <w:t>koordinátora</w:t>
      </w:r>
      <w:r w:rsidRPr="00135055">
        <w:rPr>
          <w:rFonts w:ascii="Calibri" w:hAnsi="Calibri" w:cs="Calibri"/>
          <w:color w:val="000000"/>
        </w:rPr>
        <w:t xml:space="preserve">. </w:t>
      </w:r>
      <w:r w:rsidR="00D55571">
        <w:rPr>
          <w:rFonts w:ascii="Calibri" w:hAnsi="Calibri" w:cs="Calibri"/>
          <w:color w:val="000000"/>
        </w:rPr>
        <w:t>P</w:t>
      </w:r>
      <w:r w:rsidRPr="00135055">
        <w:rPr>
          <w:rFonts w:ascii="Calibri" w:hAnsi="Calibri" w:cs="Calibri"/>
          <w:color w:val="000000"/>
        </w:rPr>
        <w:t>okyn obsahuje informace o účtu, na který má být jistota vrácena, a termín vrácení jistoty.</w:t>
      </w:r>
    </w:p>
    <w:p w14:paraId="2979C09C" w14:textId="77777777" w:rsidR="00D5602D" w:rsidRDefault="00D5602D" w:rsidP="00D5602D">
      <w:pPr>
        <w:jc w:val="both"/>
        <w:rPr>
          <w:rFonts w:ascii="Calibri" w:hAnsi="Calibri" w:cs="Calibri"/>
          <w:color w:val="000000"/>
        </w:rPr>
      </w:pPr>
    </w:p>
    <w:p w14:paraId="5D0F247F" w14:textId="77777777" w:rsidR="00B206DB" w:rsidRDefault="00B206DB" w:rsidP="00D5602D">
      <w:pPr>
        <w:jc w:val="both"/>
        <w:rPr>
          <w:rFonts w:ascii="Calibri" w:hAnsi="Calibri" w:cs="Calibri"/>
          <w:color w:val="000000"/>
        </w:rPr>
      </w:pPr>
    </w:p>
    <w:p w14:paraId="743E74BD" w14:textId="77777777" w:rsidR="00B206DB" w:rsidRPr="00135055" w:rsidRDefault="00B206DB" w:rsidP="00D5602D">
      <w:pPr>
        <w:jc w:val="both"/>
        <w:rPr>
          <w:rFonts w:ascii="Calibri" w:hAnsi="Calibri" w:cs="Calibri"/>
          <w:color w:val="000000"/>
        </w:rPr>
      </w:pPr>
    </w:p>
    <w:p w14:paraId="3EDEEBD3" w14:textId="77777777" w:rsidR="00D5602D" w:rsidRPr="00135055" w:rsidRDefault="00D5602D" w:rsidP="00D5602D">
      <w:pPr>
        <w:jc w:val="both"/>
        <w:rPr>
          <w:rFonts w:ascii="Calibri" w:hAnsi="Calibri" w:cs="Calibri"/>
          <w:bCs/>
          <w:color w:val="000000"/>
        </w:rPr>
      </w:pPr>
    </w:p>
    <w:p w14:paraId="0909DE9D" w14:textId="77777777" w:rsidR="00D5602D" w:rsidRPr="0009704D" w:rsidRDefault="00D5602D" w:rsidP="0009704D">
      <w:pPr>
        <w:pStyle w:val="Nadpis3"/>
      </w:pPr>
    </w:p>
    <w:p w14:paraId="5AADE228" w14:textId="77777777" w:rsidR="00D5602D" w:rsidRPr="00135055" w:rsidRDefault="00D5602D" w:rsidP="00D5602D">
      <w:pPr>
        <w:jc w:val="center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b/>
          <w:bCs/>
          <w:color w:val="000000"/>
        </w:rPr>
        <w:t>Lhůty</w:t>
      </w:r>
    </w:p>
    <w:p w14:paraId="3A3BC121" w14:textId="77777777" w:rsidR="00CC40FE" w:rsidRDefault="00D5602D" w:rsidP="00D5602D">
      <w:pPr>
        <w:numPr>
          <w:ilvl w:val="0"/>
          <w:numId w:val="26"/>
        </w:numPr>
        <w:spacing w:before="120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Zadávající před</w:t>
      </w:r>
      <w:r w:rsidR="00D55571">
        <w:rPr>
          <w:rFonts w:ascii="Calibri" w:hAnsi="Calibri" w:cs="Calibri"/>
          <w:color w:val="000000"/>
        </w:rPr>
        <w:t>á</w:t>
      </w:r>
      <w:r w:rsidRPr="00135055">
        <w:rPr>
          <w:rFonts w:ascii="Calibri" w:hAnsi="Calibri" w:cs="Calibri"/>
          <w:color w:val="000000"/>
        </w:rPr>
        <w:t xml:space="preserve"> </w:t>
      </w:r>
      <w:r w:rsidR="00D55571">
        <w:rPr>
          <w:rFonts w:ascii="Calibri" w:hAnsi="Calibri" w:cs="Calibri"/>
          <w:color w:val="000000"/>
        </w:rPr>
        <w:t>koordinátorovi</w:t>
      </w:r>
      <w:r w:rsidRPr="00135055">
        <w:rPr>
          <w:rFonts w:ascii="Calibri" w:hAnsi="Calibri" w:cs="Calibri"/>
          <w:color w:val="000000"/>
        </w:rPr>
        <w:t xml:space="preserve"> veškeré potřebné podklady pro zadání</w:t>
      </w:r>
      <w:r w:rsidR="00CC40FE">
        <w:rPr>
          <w:rFonts w:ascii="Calibri" w:hAnsi="Calibri" w:cs="Calibri"/>
          <w:color w:val="000000"/>
        </w:rPr>
        <w:t>:</w:t>
      </w:r>
    </w:p>
    <w:p w14:paraId="00B137D4" w14:textId="2E835334" w:rsidR="00CC40FE" w:rsidRDefault="00CC40FE" w:rsidP="00B206DB">
      <w:pPr>
        <w:spacing w:before="120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a) </w:t>
      </w:r>
      <w:r w:rsidR="00D55571">
        <w:rPr>
          <w:rFonts w:ascii="Calibri" w:hAnsi="Calibri" w:cs="Calibri"/>
          <w:color w:val="000000"/>
        </w:rPr>
        <w:t>VZMR</w:t>
      </w:r>
      <w:r w:rsidR="00FC3AD1">
        <w:rPr>
          <w:rFonts w:ascii="Calibri" w:hAnsi="Calibri" w:cs="Calibri"/>
          <w:color w:val="000000"/>
        </w:rPr>
        <w:t xml:space="preserve"> III. kategorie</w:t>
      </w:r>
      <w:r w:rsidR="00D5602D" w:rsidRPr="00135055">
        <w:rPr>
          <w:rFonts w:ascii="Calibri" w:hAnsi="Calibri" w:cs="Calibri"/>
          <w:color w:val="000000"/>
        </w:rPr>
        <w:t xml:space="preserve"> ve lhůtě nejpozději 1</w:t>
      </w:r>
      <w:r>
        <w:rPr>
          <w:rFonts w:ascii="Calibri" w:hAnsi="Calibri" w:cs="Calibri"/>
          <w:color w:val="000000"/>
        </w:rPr>
        <w:t>0</w:t>
      </w:r>
      <w:r w:rsidR="00D5602D" w:rsidRPr="00135055">
        <w:rPr>
          <w:rFonts w:ascii="Calibri" w:hAnsi="Calibri" w:cs="Calibri"/>
          <w:color w:val="000000"/>
        </w:rPr>
        <w:t xml:space="preserve"> dnů před dnem požadovaného zahájení příslušného zadávacího řízení</w:t>
      </w:r>
      <w:r>
        <w:rPr>
          <w:rFonts w:ascii="Calibri" w:hAnsi="Calibri" w:cs="Calibri"/>
          <w:color w:val="000000"/>
        </w:rPr>
        <w:t>;</w:t>
      </w:r>
    </w:p>
    <w:p w14:paraId="5BCA106A" w14:textId="5F2F2BCC" w:rsidR="00D5602D" w:rsidRPr="00135055" w:rsidRDefault="00CC40FE" w:rsidP="00B206DB">
      <w:pPr>
        <w:spacing w:before="120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b) podlimitní nebo nadlimitní veřejné zakázky ve lhůtě nejpozději 15 dnů před dnem požadovaného projednání </w:t>
      </w:r>
      <w:r w:rsidR="004943A2">
        <w:rPr>
          <w:rFonts w:ascii="Calibri" w:hAnsi="Calibri" w:cs="Calibri"/>
          <w:color w:val="000000"/>
        </w:rPr>
        <w:t xml:space="preserve">vyhlášení </w:t>
      </w:r>
      <w:r>
        <w:rPr>
          <w:rFonts w:ascii="Calibri" w:hAnsi="Calibri" w:cs="Calibri"/>
          <w:color w:val="000000"/>
        </w:rPr>
        <w:t>zadávacího řízení radou města</w:t>
      </w:r>
      <w:r w:rsidR="00D5602D" w:rsidRPr="00135055">
        <w:rPr>
          <w:rFonts w:ascii="Calibri" w:hAnsi="Calibri" w:cs="Calibri"/>
          <w:color w:val="000000"/>
        </w:rPr>
        <w:t xml:space="preserve">. </w:t>
      </w:r>
    </w:p>
    <w:p w14:paraId="71E4A452" w14:textId="56504A2D" w:rsidR="00D5602D" w:rsidRPr="00135055" w:rsidRDefault="00D5602D" w:rsidP="00D5602D">
      <w:pPr>
        <w:numPr>
          <w:ilvl w:val="0"/>
          <w:numId w:val="26"/>
        </w:numPr>
        <w:spacing w:before="120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Nedodržení shora uvedených lhůt má za následek přiměřené posunutí termínu zahájení zadávacího řízení.</w:t>
      </w:r>
      <w:r w:rsidR="00201193">
        <w:rPr>
          <w:rFonts w:ascii="Calibri" w:hAnsi="Calibri" w:cs="Calibri"/>
          <w:color w:val="000000"/>
        </w:rPr>
        <w:t xml:space="preserve">  </w:t>
      </w:r>
    </w:p>
    <w:p w14:paraId="6B80DA9E" w14:textId="0744C9C7" w:rsidR="00B32D0A" w:rsidRPr="00FC3AD1" w:rsidRDefault="00B32D0A" w:rsidP="00B206DB">
      <w:pPr>
        <w:spacing w:before="120"/>
        <w:jc w:val="both"/>
        <w:rPr>
          <w:rFonts w:ascii="Calibri" w:hAnsi="Calibri" w:cs="Calibri"/>
          <w:color w:val="000000"/>
        </w:rPr>
      </w:pPr>
    </w:p>
    <w:sectPr w:rsidR="00B32D0A" w:rsidRPr="00FC3AD1" w:rsidSect="004D4A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D926" w14:textId="77777777" w:rsidR="00AE6528" w:rsidRDefault="00AE6528">
      <w:r>
        <w:separator/>
      </w:r>
    </w:p>
  </w:endnote>
  <w:endnote w:type="continuationSeparator" w:id="0">
    <w:p w14:paraId="394A2D5E" w14:textId="77777777" w:rsidR="00AE6528" w:rsidRDefault="00AE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E94C" w14:textId="77777777" w:rsidR="00616D2F" w:rsidRDefault="00193F31" w:rsidP="00E578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6D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42080F" w14:textId="77777777" w:rsidR="00616D2F" w:rsidRDefault="00616D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603803"/>
      <w:docPartObj>
        <w:docPartGallery w:val="Page Numbers (Bottom of Page)"/>
        <w:docPartUnique/>
      </w:docPartObj>
    </w:sdtPr>
    <w:sdtEndPr/>
    <w:sdtContent>
      <w:p w14:paraId="439EE548" w14:textId="77777777" w:rsidR="004D4A27" w:rsidRDefault="004D4A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C0">
          <w:rPr>
            <w:noProof/>
          </w:rPr>
          <w:t>1</w:t>
        </w:r>
        <w:r>
          <w:fldChar w:fldCharType="end"/>
        </w:r>
      </w:p>
    </w:sdtContent>
  </w:sdt>
  <w:p w14:paraId="41CEC5A3" w14:textId="77777777" w:rsidR="00616D2F" w:rsidRPr="007820FC" w:rsidRDefault="00616D2F" w:rsidP="007820FC">
    <w:pPr>
      <w:pStyle w:val="Zpat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669051"/>
      <w:docPartObj>
        <w:docPartGallery w:val="Page Numbers (Bottom of Page)"/>
        <w:docPartUnique/>
      </w:docPartObj>
    </w:sdtPr>
    <w:sdtEndPr/>
    <w:sdtContent>
      <w:p w14:paraId="4A76553D" w14:textId="77777777" w:rsidR="004D4A27" w:rsidRDefault="004D4A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B0D542" w14:textId="77777777" w:rsidR="004D4A27" w:rsidRDefault="004D4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4152" w14:textId="77777777" w:rsidR="00AE6528" w:rsidRDefault="00AE6528">
      <w:r>
        <w:separator/>
      </w:r>
    </w:p>
  </w:footnote>
  <w:footnote w:type="continuationSeparator" w:id="0">
    <w:p w14:paraId="7E952042" w14:textId="77777777" w:rsidR="00AE6528" w:rsidRDefault="00AE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10D2" w14:textId="27CC5164" w:rsidR="00BD44C0" w:rsidRDefault="00BD44C0" w:rsidP="00BD44C0">
    <w:pPr>
      <w:tabs>
        <w:tab w:val="center" w:pos="4536"/>
        <w:tab w:val="right" w:pos="9072"/>
      </w:tabs>
      <w:jc w:val="right"/>
      <w:rPr>
        <w:rFonts w:ascii="Calibri" w:eastAsia="Calibri" w:hAnsi="Calibri"/>
        <w:b/>
        <w:lang w:eastAsia="en-US"/>
      </w:rPr>
    </w:pPr>
    <w:r w:rsidRPr="00BD44C0">
      <w:rPr>
        <w:rFonts w:ascii="Calibri" w:eastAsia="Calibri" w:hAnsi="Calibri"/>
        <w:b/>
        <w:lang w:eastAsia="en-US"/>
      </w:rPr>
      <w:t>P</w:t>
    </w:r>
    <w:r>
      <w:rPr>
        <w:rFonts w:ascii="Calibri" w:eastAsia="Calibri" w:hAnsi="Calibri"/>
        <w:b/>
        <w:lang w:eastAsia="en-US"/>
      </w:rPr>
      <w:t>říloha č. 2</w:t>
    </w:r>
    <w:r w:rsidRPr="00BD44C0">
      <w:rPr>
        <w:rFonts w:ascii="Calibri" w:eastAsia="Calibri" w:hAnsi="Calibri"/>
        <w:b/>
        <w:lang w:eastAsia="en-US"/>
      </w:rPr>
      <w:t xml:space="preserve"> </w:t>
    </w:r>
    <w:r w:rsidRPr="00FD3C08">
      <w:rPr>
        <w:rFonts w:ascii="Calibri" w:eastAsia="Calibri" w:hAnsi="Calibri"/>
        <w:b/>
        <w:lang w:eastAsia="en-US"/>
      </w:rPr>
      <w:t xml:space="preserve">směrnice města č. </w:t>
    </w:r>
    <w:r w:rsidR="00FD3C08" w:rsidRPr="00FD3C08">
      <w:rPr>
        <w:rFonts w:ascii="Calibri" w:eastAsia="Calibri" w:hAnsi="Calibri"/>
        <w:b/>
        <w:lang w:eastAsia="en-US"/>
      </w:rPr>
      <w:t>4</w:t>
    </w:r>
    <w:r w:rsidR="002C584A" w:rsidRPr="00FD3C08">
      <w:rPr>
        <w:rFonts w:ascii="Calibri" w:eastAsia="Calibri" w:hAnsi="Calibri"/>
        <w:b/>
        <w:lang w:eastAsia="en-US"/>
      </w:rPr>
      <w:t>/202</w:t>
    </w:r>
    <w:r w:rsidR="003C6374" w:rsidRPr="00FD3C08">
      <w:rPr>
        <w:rFonts w:ascii="Calibri" w:eastAsia="Calibri" w:hAnsi="Calibri"/>
        <w:b/>
        <w:lang w:eastAsia="en-US"/>
      </w:rPr>
      <w:t>5</w:t>
    </w:r>
  </w:p>
  <w:p w14:paraId="4596ADD6" w14:textId="4097B2E6" w:rsidR="00D756EA" w:rsidRPr="00BD44C0" w:rsidRDefault="00D756EA" w:rsidP="00BD44C0">
    <w:pPr>
      <w:tabs>
        <w:tab w:val="center" w:pos="4536"/>
        <w:tab w:val="right" w:pos="9072"/>
      </w:tabs>
      <w:jc w:val="right"/>
      <w:rPr>
        <w:rFonts w:ascii="Calibri" w:eastAsia="Calibri" w:hAnsi="Calibri"/>
        <w:b/>
        <w:lang w:eastAsia="en-US"/>
      </w:rPr>
    </w:pPr>
    <w:r>
      <w:rPr>
        <w:noProof/>
      </w:rPr>
      <w:drawing>
        <wp:inline distT="0" distB="0" distL="0" distR="0" wp14:anchorId="16B6F853" wp14:editId="046148AB">
          <wp:extent cx="5760720" cy="972473"/>
          <wp:effectExtent l="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44B7E" w14:textId="77777777" w:rsidR="00BD44C0" w:rsidRDefault="00BD44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4081" w14:textId="77777777" w:rsidR="00616D2F" w:rsidRPr="004D4A27" w:rsidRDefault="00616D2F" w:rsidP="00D22B80">
    <w:pPr>
      <w:pStyle w:val="Zhlav"/>
      <w:jc w:val="right"/>
      <w:rPr>
        <w:rFonts w:asciiTheme="minorHAnsi" w:hAnsiTheme="minorHAnsi"/>
        <w:b/>
      </w:rPr>
    </w:pPr>
    <w:r w:rsidRPr="004D4A27">
      <w:rPr>
        <w:rFonts w:asciiTheme="minorHAnsi" w:hAnsiTheme="minorHAnsi"/>
        <w:b/>
      </w:rPr>
      <w:t xml:space="preserve">Příloha č. </w:t>
    </w:r>
    <w:r w:rsidR="007D1F47" w:rsidRPr="004D4A27">
      <w:rPr>
        <w:rFonts w:asciiTheme="minorHAnsi" w:hAnsiTheme="minorHAnsi"/>
        <w:b/>
      </w:rPr>
      <w:t>2</w:t>
    </w:r>
    <w:r w:rsidR="004D4A27">
      <w:rPr>
        <w:rFonts w:asciiTheme="minorHAnsi" w:hAnsiTheme="minorHAnsi"/>
        <w:b/>
      </w:rPr>
      <w:t xml:space="preserve"> směrnice</w:t>
    </w:r>
    <w:r w:rsidRPr="004D4A27">
      <w:rPr>
        <w:rFonts w:asciiTheme="minorHAnsi" w:hAnsiTheme="minorHAnsi"/>
        <w:b/>
      </w:rPr>
      <w:t xml:space="preserve"> </w:t>
    </w:r>
    <w:r w:rsidR="00050522" w:rsidRPr="004D4A27">
      <w:rPr>
        <w:rFonts w:asciiTheme="minorHAnsi" w:hAnsiTheme="minorHAnsi"/>
        <w:b/>
      </w:rPr>
      <w:t xml:space="preserve">města </w:t>
    </w:r>
    <w:r w:rsidRPr="004D4A27">
      <w:rPr>
        <w:rFonts w:asciiTheme="minorHAnsi" w:hAnsiTheme="minorHAnsi"/>
        <w:b/>
      </w:rPr>
      <w:t xml:space="preserve">č. </w:t>
    </w:r>
    <w:r w:rsidR="004D4A27" w:rsidRPr="004D4A27">
      <w:rPr>
        <w:rFonts w:asciiTheme="minorHAnsi" w:hAnsiTheme="minorHAnsi"/>
        <w:b/>
      </w:rPr>
      <w:t>5</w:t>
    </w:r>
    <w:r w:rsidRPr="004D4A27">
      <w:rPr>
        <w:rFonts w:asciiTheme="minorHAnsi" w:hAnsiTheme="minorHAnsi"/>
        <w:b/>
      </w:rPr>
      <w:t>/201</w:t>
    </w:r>
    <w:r w:rsidR="004D4A27" w:rsidRPr="004D4A27">
      <w:rPr>
        <w:rFonts w:asciiTheme="minorHAnsi" w:hAnsiTheme="minorHAnsi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F9F"/>
    <w:multiLevelType w:val="hybridMultilevel"/>
    <w:tmpl w:val="26F603C2"/>
    <w:lvl w:ilvl="0" w:tplc="8F4E4E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76E82"/>
    <w:multiLevelType w:val="hybridMultilevel"/>
    <w:tmpl w:val="6DD045C4"/>
    <w:lvl w:ilvl="0" w:tplc="8F4E4E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E47EA"/>
    <w:multiLevelType w:val="hybridMultilevel"/>
    <w:tmpl w:val="62EA3FC0"/>
    <w:lvl w:ilvl="0" w:tplc="15F0E81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15B28"/>
    <w:multiLevelType w:val="hybridMultilevel"/>
    <w:tmpl w:val="B8D8E088"/>
    <w:lvl w:ilvl="0" w:tplc="72328A0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60962"/>
    <w:multiLevelType w:val="hybridMultilevel"/>
    <w:tmpl w:val="D16219A0"/>
    <w:lvl w:ilvl="0" w:tplc="CBBC68F0">
      <w:start w:val="1"/>
      <w:numFmt w:val="decimal"/>
      <w:lvlText w:val="(%1)"/>
      <w:lvlJc w:val="righ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76B0AEF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3802DB0">
      <w:start w:val="3"/>
      <w:numFmt w:val="decimal"/>
      <w:lvlText w:val="(%3)"/>
      <w:lvlJc w:val="righ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3" w:tplc="69E603BC">
      <w:start w:val="1"/>
      <w:numFmt w:val="upperRoman"/>
      <w:lvlText w:val="%4."/>
      <w:lvlJc w:val="left"/>
      <w:pPr>
        <w:ind w:left="6674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06E65"/>
    <w:multiLevelType w:val="hybridMultilevel"/>
    <w:tmpl w:val="E710D908"/>
    <w:lvl w:ilvl="0" w:tplc="8ABA6E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ECC"/>
    <w:multiLevelType w:val="hybridMultilevel"/>
    <w:tmpl w:val="56848032"/>
    <w:lvl w:ilvl="0" w:tplc="05340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439EA"/>
    <w:multiLevelType w:val="hybridMultilevel"/>
    <w:tmpl w:val="FE9E9604"/>
    <w:lvl w:ilvl="0" w:tplc="9718FBD8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8" w15:restartNumberingAfterBreak="0">
    <w:nsid w:val="166E3A4E"/>
    <w:multiLevelType w:val="hybridMultilevel"/>
    <w:tmpl w:val="3B3CFC92"/>
    <w:lvl w:ilvl="0" w:tplc="4F4C710A">
      <w:start w:val="3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146EE"/>
    <w:multiLevelType w:val="multilevel"/>
    <w:tmpl w:val="7DC2FB9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95CC4"/>
    <w:multiLevelType w:val="hybridMultilevel"/>
    <w:tmpl w:val="1F60142E"/>
    <w:lvl w:ilvl="0" w:tplc="DE30893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24857"/>
    <w:multiLevelType w:val="hybridMultilevel"/>
    <w:tmpl w:val="B5E0EF8E"/>
    <w:lvl w:ilvl="0" w:tplc="1AC8E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1540A"/>
    <w:multiLevelType w:val="hybridMultilevel"/>
    <w:tmpl w:val="A6BE3470"/>
    <w:lvl w:ilvl="0" w:tplc="F03A6F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6AF0"/>
    <w:multiLevelType w:val="hybridMultilevel"/>
    <w:tmpl w:val="3A9020E0"/>
    <w:lvl w:ilvl="0" w:tplc="EB443E64">
      <w:start w:val="5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14E02108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9442A8">
      <w:start w:val="2"/>
      <w:numFmt w:val="decimal"/>
      <w:lvlText w:val="(%3)"/>
      <w:lvlJc w:val="left"/>
      <w:pPr>
        <w:tabs>
          <w:tab w:val="num" w:pos="2700"/>
        </w:tabs>
        <w:ind w:left="2377" w:hanging="397"/>
      </w:pPr>
      <w:rPr>
        <w:rFonts w:hint="default"/>
      </w:rPr>
    </w:lvl>
    <w:lvl w:ilvl="3" w:tplc="F6E08222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A605B"/>
    <w:multiLevelType w:val="hybridMultilevel"/>
    <w:tmpl w:val="F00812E0"/>
    <w:lvl w:ilvl="0" w:tplc="1BE09F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4226387C">
      <w:start w:val="1"/>
      <w:numFmt w:val="lowerLetter"/>
      <w:lvlText w:val="%2)"/>
      <w:lvlJc w:val="left"/>
      <w:pPr>
        <w:tabs>
          <w:tab w:val="num" w:pos="1368"/>
        </w:tabs>
        <w:ind w:left="1368" w:hanging="375"/>
      </w:pPr>
      <w:rPr>
        <w:rFonts w:ascii="Times New Roman" w:eastAsia="Times New Roman" w:hAnsi="Times New Roman" w:cs="Times New Roman"/>
        <w:b w:val="0"/>
        <w:i w:val="0"/>
      </w:rPr>
    </w:lvl>
    <w:lvl w:ilvl="2" w:tplc="27D44BEE">
      <w:start w:val="2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D4FCD"/>
    <w:multiLevelType w:val="hybridMultilevel"/>
    <w:tmpl w:val="ABC2D426"/>
    <w:lvl w:ilvl="0" w:tplc="62B8C5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2A4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82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60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47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46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63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CA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6307B0"/>
    <w:multiLevelType w:val="hybridMultilevel"/>
    <w:tmpl w:val="A01846C6"/>
    <w:lvl w:ilvl="0" w:tplc="47D4EB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EE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4C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8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A3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0E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2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29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25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F4646"/>
    <w:multiLevelType w:val="hybridMultilevel"/>
    <w:tmpl w:val="7DC2FB90"/>
    <w:lvl w:ilvl="0" w:tplc="688644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C1CA5"/>
    <w:multiLevelType w:val="hybridMultilevel"/>
    <w:tmpl w:val="17DCBF88"/>
    <w:lvl w:ilvl="0" w:tplc="8F4E4E00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87648EA"/>
    <w:multiLevelType w:val="hybridMultilevel"/>
    <w:tmpl w:val="B4464E68"/>
    <w:lvl w:ilvl="0" w:tplc="B234E8C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DE308932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9857485"/>
    <w:multiLevelType w:val="hybridMultilevel"/>
    <w:tmpl w:val="4942BF3C"/>
    <w:lvl w:ilvl="0" w:tplc="F8965F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42D99C" w:tentative="1">
      <w:start w:val="1"/>
      <w:numFmt w:val="lowerLetter"/>
      <w:lvlText w:val="%2."/>
      <w:lvlJc w:val="left"/>
      <w:pPr>
        <w:ind w:left="1440" w:hanging="360"/>
      </w:pPr>
    </w:lvl>
    <w:lvl w:ilvl="2" w:tplc="C1A099B2" w:tentative="1">
      <w:start w:val="1"/>
      <w:numFmt w:val="lowerRoman"/>
      <w:lvlText w:val="%3."/>
      <w:lvlJc w:val="right"/>
      <w:pPr>
        <w:ind w:left="2160" w:hanging="180"/>
      </w:pPr>
    </w:lvl>
    <w:lvl w:ilvl="3" w:tplc="BF2221DC" w:tentative="1">
      <w:start w:val="1"/>
      <w:numFmt w:val="decimal"/>
      <w:lvlText w:val="%4."/>
      <w:lvlJc w:val="left"/>
      <w:pPr>
        <w:ind w:left="2880" w:hanging="360"/>
      </w:pPr>
    </w:lvl>
    <w:lvl w:ilvl="4" w:tplc="3D9618DC" w:tentative="1">
      <w:start w:val="1"/>
      <w:numFmt w:val="lowerLetter"/>
      <w:lvlText w:val="%5."/>
      <w:lvlJc w:val="left"/>
      <w:pPr>
        <w:ind w:left="3600" w:hanging="360"/>
      </w:pPr>
    </w:lvl>
    <w:lvl w:ilvl="5" w:tplc="EDAC7BAA" w:tentative="1">
      <w:start w:val="1"/>
      <w:numFmt w:val="lowerRoman"/>
      <w:lvlText w:val="%6."/>
      <w:lvlJc w:val="right"/>
      <w:pPr>
        <w:ind w:left="4320" w:hanging="180"/>
      </w:pPr>
    </w:lvl>
    <w:lvl w:ilvl="6" w:tplc="BA4EE7C2" w:tentative="1">
      <w:start w:val="1"/>
      <w:numFmt w:val="decimal"/>
      <w:lvlText w:val="%7."/>
      <w:lvlJc w:val="left"/>
      <w:pPr>
        <w:ind w:left="5040" w:hanging="360"/>
      </w:pPr>
    </w:lvl>
    <w:lvl w:ilvl="7" w:tplc="AD0C2BDC" w:tentative="1">
      <w:start w:val="1"/>
      <w:numFmt w:val="lowerLetter"/>
      <w:lvlText w:val="%8."/>
      <w:lvlJc w:val="left"/>
      <w:pPr>
        <w:ind w:left="5760" w:hanging="360"/>
      </w:pPr>
    </w:lvl>
    <w:lvl w:ilvl="8" w:tplc="1BFE1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14208"/>
    <w:multiLevelType w:val="hybridMultilevel"/>
    <w:tmpl w:val="93967BFA"/>
    <w:lvl w:ilvl="0" w:tplc="4796A914">
      <w:start w:val="1"/>
      <w:numFmt w:val="decimal"/>
      <w:lvlText w:val="Článek 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D56DE"/>
    <w:multiLevelType w:val="hybridMultilevel"/>
    <w:tmpl w:val="7EC26AD6"/>
    <w:lvl w:ilvl="0" w:tplc="04050017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A3917"/>
    <w:multiLevelType w:val="multilevel"/>
    <w:tmpl w:val="6D1C27C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8144CC"/>
    <w:multiLevelType w:val="hybridMultilevel"/>
    <w:tmpl w:val="3D1479DE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F6C3C"/>
    <w:multiLevelType w:val="hybridMultilevel"/>
    <w:tmpl w:val="E880F82C"/>
    <w:lvl w:ilvl="0" w:tplc="7C543BC8">
      <w:start w:val="1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43AAA"/>
    <w:multiLevelType w:val="hybridMultilevel"/>
    <w:tmpl w:val="B37A060A"/>
    <w:lvl w:ilvl="0" w:tplc="E028E6D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C65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45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2C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4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30C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8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6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4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0268C"/>
    <w:multiLevelType w:val="hybridMultilevel"/>
    <w:tmpl w:val="085AD7A8"/>
    <w:lvl w:ilvl="0" w:tplc="CE9CBD3C">
      <w:start w:val="1"/>
      <w:numFmt w:val="decimal"/>
      <w:pStyle w:val="Nadpis3"/>
      <w:lvlText w:val="Článek 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64997"/>
    <w:multiLevelType w:val="multilevel"/>
    <w:tmpl w:val="3D10E044"/>
    <w:lvl w:ilvl="0">
      <w:start w:val="1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368"/>
        </w:tabs>
        <w:ind w:left="1368" w:hanging="375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45C11"/>
    <w:multiLevelType w:val="multilevel"/>
    <w:tmpl w:val="83EA0CD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34736"/>
    <w:multiLevelType w:val="hybridMultilevel"/>
    <w:tmpl w:val="6D1C27C8"/>
    <w:lvl w:ilvl="0" w:tplc="184214D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D623D"/>
    <w:multiLevelType w:val="hybridMultilevel"/>
    <w:tmpl w:val="0772204A"/>
    <w:lvl w:ilvl="0" w:tplc="796CBF00">
      <w:start w:val="1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E2321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60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2A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0E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2D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AA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63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A4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E2707"/>
    <w:multiLevelType w:val="hybridMultilevel"/>
    <w:tmpl w:val="D78CB53A"/>
    <w:lvl w:ilvl="0" w:tplc="7D06C27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3B5A8B"/>
    <w:multiLevelType w:val="hybridMultilevel"/>
    <w:tmpl w:val="9FCAA222"/>
    <w:lvl w:ilvl="0" w:tplc="4DE0E968">
      <w:start w:val="1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7E1C02"/>
    <w:multiLevelType w:val="hybridMultilevel"/>
    <w:tmpl w:val="83EA0CD8"/>
    <w:lvl w:ilvl="0" w:tplc="7436A10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994DC0"/>
    <w:multiLevelType w:val="hybridMultilevel"/>
    <w:tmpl w:val="F5401C46"/>
    <w:lvl w:ilvl="0" w:tplc="80A6ED3A">
      <w:start w:val="1"/>
      <w:numFmt w:val="lowerLetter"/>
      <w:lvlText w:val="%1)"/>
      <w:lvlJc w:val="left"/>
      <w:pPr>
        <w:ind w:left="1117" w:hanging="360"/>
      </w:pPr>
    </w:lvl>
    <w:lvl w:ilvl="1" w:tplc="DE308932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612198839">
    <w:abstractNumId w:val="4"/>
  </w:num>
  <w:num w:numId="2" w16cid:durableId="975643640">
    <w:abstractNumId w:val="14"/>
  </w:num>
  <w:num w:numId="3" w16cid:durableId="1262179377">
    <w:abstractNumId w:val="15"/>
  </w:num>
  <w:num w:numId="4" w16cid:durableId="1324167954">
    <w:abstractNumId w:val="16"/>
  </w:num>
  <w:num w:numId="5" w16cid:durableId="291400391">
    <w:abstractNumId w:val="8"/>
  </w:num>
  <w:num w:numId="6" w16cid:durableId="400251247">
    <w:abstractNumId w:val="25"/>
  </w:num>
  <w:num w:numId="7" w16cid:durableId="126896607">
    <w:abstractNumId w:val="31"/>
  </w:num>
  <w:num w:numId="8" w16cid:durableId="465052988">
    <w:abstractNumId w:val="33"/>
  </w:num>
  <w:num w:numId="9" w16cid:durableId="1652559883">
    <w:abstractNumId w:val="13"/>
  </w:num>
  <w:num w:numId="10" w16cid:durableId="997534499">
    <w:abstractNumId w:val="0"/>
  </w:num>
  <w:num w:numId="11" w16cid:durableId="1909261540">
    <w:abstractNumId w:val="1"/>
  </w:num>
  <w:num w:numId="12" w16cid:durableId="1728606825">
    <w:abstractNumId w:val="19"/>
  </w:num>
  <w:num w:numId="13" w16cid:durableId="1803376233">
    <w:abstractNumId w:val="24"/>
  </w:num>
  <w:num w:numId="14" w16cid:durableId="1749233747">
    <w:abstractNumId w:val="11"/>
  </w:num>
  <w:num w:numId="15" w16cid:durableId="570963782">
    <w:abstractNumId w:val="20"/>
  </w:num>
  <w:num w:numId="16" w16cid:durableId="762800009">
    <w:abstractNumId w:val="6"/>
  </w:num>
  <w:num w:numId="17" w16cid:durableId="1476869430">
    <w:abstractNumId w:val="18"/>
  </w:num>
  <w:num w:numId="18" w16cid:durableId="851838890">
    <w:abstractNumId w:val="35"/>
  </w:num>
  <w:num w:numId="19" w16cid:durableId="1225917794">
    <w:abstractNumId w:val="34"/>
  </w:num>
  <w:num w:numId="20" w16cid:durableId="1023437882">
    <w:abstractNumId w:val="30"/>
  </w:num>
  <w:num w:numId="21" w16cid:durableId="1915822604">
    <w:abstractNumId w:val="28"/>
  </w:num>
  <w:num w:numId="22" w16cid:durableId="529030815">
    <w:abstractNumId w:val="29"/>
  </w:num>
  <w:num w:numId="23" w16cid:durableId="791443031">
    <w:abstractNumId w:val="22"/>
  </w:num>
  <w:num w:numId="24" w16cid:durableId="492793231">
    <w:abstractNumId w:val="23"/>
  </w:num>
  <w:num w:numId="25" w16cid:durableId="1707951400">
    <w:abstractNumId w:val="32"/>
  </w:num>
  <w:num w:numId="26" w16cid:durableId="1557164786">
    <w:abstractNumId w:val="3"/>
  </w:num>
  <w:num w:numId="27" w16cid:durableId="691302554">
    <w:abstractNumId w:val="2"/>
  </w:num>
  <w:num w:numId="28" w16cid:durableId="1468815579">
    <w:abstractNumId w:val="17"/>
  </w:num>
  <w:num w:numId="29" w16cid:durableId="1608192300">
    <w:abstractNumId w:val="10"/>
  </w:num>
  <w:num w:numId="30" w16cid:durableId="1224565406">
    <w:abstractNumId w:val="9"/>
  </w:num>
  <w:num w:numId="31" w16cid:durableId="1523980619">
    <w:abstractNumId w:val="26"/>
  </w:num>
  <w:num w:numId="32" w16cid:durableId="1460301966">
    <w:abstractNumId w:val="5"/>
  </w:num>
  <w:num w:numId="33" w16cid:durableId="297685303">
    <w:abstractNumId w:val="7"/>
  </w:num>
  <w:num w:numId="34" w16cid:durableId="1753500959">
    <w:abstractNumId w:val="12"/>
  </w:num>
  <w:num w:numId="35" w16cid:durableId="219287887">
    <w:abstractNumId w:val="21"/>
  </w:num>
  <w:num w:numId="36" w16cid:durableId="984745191">
    <w:abstractNumId w:val="21"/>
  </w:num>
  <w:num w:numId="37" w16cid:durableId="992954578">
    <w:abstractNumId w:val="21"/>
  </w:num>
  <w:num w:numId="38" w16cid:durableId="241718477">
    <w:abstractNumId w:val="21"/>
  </w:num>
  <w:num w:numId="39" w16cid:durableId="1442337214">
    <w:abstractNumId w:val="21"/>
  </w:num>
  <w:num w:numId="40" w16cid:durableId="1996181400">
    <w:abstractNumId w:val="21"/>
  </w:num>
  <w:num w:numId="41" w16cid:durableId="831458006">
    <w:abstractNumId w:val="27"/>
  </w:num>
  <w:num w:numId="42" w16cid:durableId="1476214559">
    <w:abstractNumId w:val="27"/>
  </w:num>
  <w:num w:numId="43" w16cid:durableId="237983702">
    <w:abstractNumId w:val="27"/>
    <w:lvlOverride w:ilvl="0">
      <w:startOverride w:val="1"/>
    </w:lvlOverride>
  </w:num>
  <w:num w:numId="44" w16cid:durableId="14797644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9A"/>
    <w:rsid w:val="00003328"/>
    <w:rsid w:val="000052ED"/>
    <w:rsid w:val="0001437F"/>
    <w:rsid w:val="0002622A"/>
    <w:rsid w:val="0003721B"/>
    <w:rsid w:val="00050522"/>
    <w:rsid w:val="000529C0"/>
    <w:rsid w:val="00064B98"/>
    <w:rsid w:val="0006562D"/>
    <w:rsid w:val="000665D2"/>
    <w:rsid w:val="00095327"/>
    <w:rsid w:val="0009704D"/>
    <w:rsid w:val="000A153E"/>
    <w:rsid w:val="000A34BA"/>
    <w:rsid w:val="000A688C"/>
    <w:rsid w:val="000A7EBB"/>
    <w:rsid w:val="000B3868"/>
    <w:rsid w:val="000B659A"/>
    <w:rsid w:val="000C01D9"/>
    <w:rsid w:val="000C1A0D"/>
    <w:rsid w:val="000D00CD"/>
    <w:rsid w:val="000E2E79"/>
    <w:rsid w:val="000E3449"/>
    <w:rsid w:val="000E3973"/>
    <w:rsid w:val="000F0336"/>
    <w:rsid w:val="000F11C1"/>
    <w:rsid w:val="000F4EED"/>
    <w:rsid w:val="001028FE"/>
    <w:rsid w:val="0012228C"/>
    <w:rsid w:val="00122C98"/>
    <w:rsid w:val="00123F72"/>
    <w:rsid w:val="0013321C"/>
    <w:rsid w:val="001346BA"/>
    <w:rsid w:val="00135055"/>
    <w:rsid w:val="00137E47"/>
    <w:rsid w:val="001530B3"/>
    <w:rsid w:val="0015373E"/>
    <w:rsid w:val="00160EEA"/>
    <w:rsid w:val="001626CD"/>
    <w:rsid w:val="00174356"/>
    <w:rsid w:val="001779FE"/>
    <w:rsid w:val="00183B95"/>
    <w:rsid w:val="0018423D"/>
    <w:rsid w:val="00186A6F"/>
    <w:rsid w:val="00193942"/>
    <w:rsid w:val="00193F31"/>
    <w:rsid w:val="001A328C"/>
    <w:rsid w:val="001A36D1"/>
    <w:rsid w:val="001B0656"/>
    <w:rsid w:val="001B2073"/>
    <w:rsid w:val="001B237C"/>
    <w:rsid w:val="001B35BA"/>
    <w:rsid w:val="001B3C5F"/>
    <w:rsid w:val="001B45AA"/>
    <w:rsid w:val="001C2C96"/>
    <w:rsid w:val="001C520E"/>
    <w:rsid w:val="001D40D0"/>
    <w:rsid w:val="001D67D3"/>
    <w:rsid w:val="001E2112"/>
    <w:rsid w:val="001E4605"/>
    <w:rsid w:val="001F18B9"/>
    <w:rsid w:val="001F5DC4"/>
    <w:rsid w:val="001F62AB"/>
    <w:rsid w:val="00201193"/>
    <w:rsid w:val="00201AD3"/>
    <w:rsid w:val="002024A7"/>
    <w:rsid w:val="00205520"/>
    <w:rsid w:val="00207D9D"/>
    <w:rsid w:val="00222CB9"/>
    <w:rsid w:val="00237DC4"/>
    <w:rsid w:val="00243EE0"/>
    <w:rsid w:val="002463B6"/>
    <w:rsid w:val="00254425"/>
    <w:rsid w:val="002563D4"/>
    <w:rsid w:val="00265C91"/>
    <w:rsid w:val="0027169F"/>
    <w:rsid w:val="00273145"/>
    <w:rsid w:val="0027493B"/>
    <w:rsid w:val="002825A8"/>
    <w:rsid w:val="00282A0A"/>
    <w:rsid w:val="0029120D"/>
    <w:rsid w:val="002940B8"/>
    <w:rsid w:val="00294CB5"/>
    <w:rsid w:val="00297EAB"/>
    <w:rsid w:val="002B33CB"/>
    <w:rsid w:val="002B4A10"/>
    <w:rsid w:val="002B7C8C"/>
    <w:rsid w:val="002C584A"/>
    <w:rsid w:val="002D2E0C"/>
    <w:rsid w:val="002E05FE"/>
    <w:rsid w:val="002E1CDF"/>
    <w:rsid w:val="002F6333"/>
    <w:rsid w:val="002F7039"/>
    <w:rsid w:val="003009E9"/>
    <w:rsid w:val="00303F1C"/>
    <w:rsid w:val="00307E1D"/>
    <w:rsid w:val="0032213C"/>
    <w:rsid w:val="00326457"/>
    <w:rsid w:val="0032664B"/>
    <w:rsid w:val="003364D9"/>
    <w:rsid w:val="00340159"/>
    <w:rsid w:val="00346B25"/>
    <w:rsid w:val="00347059"/>
    <w:rsid w:val="00370391"/>
    <w:rsid w:val="00380FE8"/>
    <w:rsid w:val="00382A79"/>
    <w:rsid w:val="003844AA"/>
    <w:rsid w:val="00392827"/>
    <w:rsid w:val="003A313F"/>
    <w:rsid w:val="003B10A6"/>
    <w:rsid w:val="003B1327"/>
    <w:rsid w:val="003B6591"/>
    <w:rsid w:val="003B7062"/>
    <w:rsid w:val="003C30AA"/>
    <w:rsid w:val="003C6374"/>
    <w:rsid w:val="00402309"/>
    <w:rsid w:val="00411AEE"/>
    <w:rsid w:val="00456E3C"/>
    <w:rsid w:val="00457D41"/>
    <w:rsid w:val="004623A9"/>
    <w:rsid w:val="00464559"/>
    <w:rsid w:val="0047259F"/>
    <w:rsid w:val="004759A6"/>
    <w:rsid w:val="00493180"/>
    <w:rsid w:val="004943A2"/>
    <w:rsid w:val="00495BDB"/>
    <w:rsid w:val="004A014B"/>
    <w:rsid w:val="004A2557"/>
    <w:rsid w:val="004B4E1F"/>
    <w:rsid w:val="004B5DF3"/>
    <w:rsid w:val="004C4A04"/>
    <w:rsid w:val="004C6283"/>
    <w:rsid w:val="004C779F"/>
    <w:rsid w:val="004D27D6"/>
    <w:rsid w:val="004D4A27"/>
    <w:rsid w:val="004D6537"/>
    <w:rsid w:val="004F0452"/>
    <w:rsid w:val="004F0CE5"/>
    <w:rsid w:val="004F0DFB"/>
    <w:rsid w:val="004F63AE"/>
    <w:rsid w:val="004F778B"/>
    <w:rsid w:val="00502631"/>
    <w:rsid w:val="00506F7A"/>
    <w:rsid w:val="005103A9"/>
    <w:rsid w:val="00510E37"/>
    <w:rsid w:val="00513D0F"/>
    <w:rsid w:val="0052075F"/>
    <w:rsid w:val="0053114B"/>
    <w:rsid w:val="00534502"/>
    <w:rsid w:val="00544478"/>
    <w:rsid w:val="0054546C"/>
    <w:rsid w:val="005471E8"/>
    <w:rsid w:val="00555055"/>
    <w:rsid w:val="005565AD"/>
    <w:rsid w:val="00561D38"/>
    <w:rsid w:val="00562454"/>
    <w:rsid w:val="00567CF2"/>
    <w:rsid w:val="005707A2"/>
    <w:rsid w:val="00573F88"/>
    <w:rsid w:val="005776A2"/>
    <w:rsid w:val="00580F3D"/>
    <w:rsid w:val="00583E67"/>
    <w:rsid w:val="0059105E"/>
    <w:rsid w:val="0059332A"/>
    <w:rsid w:val="005A0851"/>
    <w:rsid w:val="005A0953"/>
    <w:rsid w:val="005B1404"/>
    <w:rsid w:val="005B2AD8"/>
    <w:rsid w:val="005B2CF6"/>
    <w:rsid w:val="005C581C"/>
    <w:rsid w:val="005D3096"/>
    <w:rsid w:val="005E29F4"/>
    <w:rsid w:val="005E40DE"/>
    <w:rsid w:val="005F0E6F"/>
    <w:rsid w:val="00600E52"/>
    <w:rsid w:val="00601CA4"/>
    <w:rsid w:val="00603CA3"/>
    <w:rsid w:val="006041B6"/>
    <w:rsid w:val="00610EEA"/>
    <w:rsid w:val="00616D2F"/>
    <w:rsid w:val="00623366"/>
    <w:rsid w:val="0062514C"/>
    <w:rsid w:val="0062550E"/>
    <w:rsid w:val="006321CD"/>
    <w:rsid w:val="0063773A"/>
    <w:rsid w:val="00642204"/>
    <w:rsid w:val="00645AD0"/>
    <w:rsid w:val="00647368"/>
    <w:rsid w:val="0064797C"/>
    <w:rsid w:val="0065661F"/>
    <w:rsid w:val="00657D75"/>
    <w:rsid w:val="006633FB"/>
    <w:rsid w:val="006662D1"/>
    <w:rsid w:val="00682C7C"/>
    <w:rsid w:val="006A0FC7"/>
    <w:rsid w:val="006B0D21"/>
    <w:rsid w:val="006B71EC"/>
    <w:rsid w:val="006C210C"/>
    <w:rsid w:val="006C2400"/>
    <w:rsid w:val="006C2935"/>
    <w:rsid w:val="006C3586"/>
    <w:rsid w:val="006E47DB"/>
    <w:rsid w:val="006E4D59"/>
    <w:rsid w:val="006F0CE3"/>
    <w:rsid w:val="006F1EF8"/>
    <w:rsid w:val="007068A8"/>
    <w:rsid w:val="00711892"/>
    <w:rsid w:val="00715C6E"/>
    <w:rsid w:val="00720EB2"/>
    <w:rsid w:val="00721B6C"/>
    <w:rsid w:val="00727F6F"/>
    <w:rsid w:val="0073458C"/>
    <w:rsid w:val="007446FA"/>
    <w:rsid w:val="00751E77"/>
    <w:rsid w:val="00755678"/>
    <w:rsid w:val="007612EE"/>
    <w:rsid w:val="007662F9"/>
    <w:rsid w:val="007670E1"/>
    <w:rsid w:val="007820FC"/>
    <w:rsid w:val="0078678C"/>
    <w:rsid w:val="00790839"/>
    <w:rsid w:val="0079687A"/>
    <w:rsid w:val="007A27CF"/>
    <w:rsid w:val="007A4C88"/>
    <w:rsid w:val="007B6D85"/>
    <w:rsid w:val="007C0C94"/>
    <w:rsid w:val="007D134D"/>
    <w:rsid w:val="007D1F47"/>
    <w:rsid w:val="007D3344"/>
    <w:rsid w:val="007F1FB4"/>
    <w:rsid w:val="008052FE"/>
    <w:rsid w:val="00814E5E"/>
    <w:rsid w:val="00815485"/>
    <w:rsid w:val="0082048A"/>
    <w:rsid w:val="00831A1A"/>
    <w:rsid w:val="00832EFA"/>
    <w:rsid w:val="008409F6"/>
    <w:rsid w:val="00845B93"/>
    <w:rsid w:val="00850B47"/>
    <w:rsid w:val="008740BB"/>
    <w:rsid w:val="0088377B"/>
    <w:rsid w:val="008859D4"/>
    <w:rsid w:val="00886291"/>
    <w:rsid w:val="008A2FDB"/>
    <w:rsid w:val="008A47F8"/>
    <w:rsid w:val="008B1755"/>
    <w:rsid w:val="008C6133"/>
    <w:rsid w:val="008D1FDA"/>
    <w:rsid w:val="008E09FC"/>
    <w:rsid w:val="008E246A"/>
    <w:rsid w:val="008E2B07"/>
    <w:rsid w:val="008E3315"/>
    <w:rsid w:val="008E5194"/>
    <w:rsid w:val="008F0E46"/>
    <w:rsid w:val="008F1DB1"/>
    <w:rsid w:val="00900DDE"/>
    <w:rsid w:val="0090621D"/>
    <w:rsid w:val="00907F95"/>
    <w:rsid w:val="009131D5"/>
    <w:rsid w:val="00920547"/>
    <w:rsid w:val="009234CB"/>
    <w:rsid w:val="0092747C"/>
    <w:rsid w:val="009323A4"/>
    <w:rsid w:val="00941828"/>
    <w:rsid w:val="0095252E"/>
    <w:rsid w:val="00952ECC"/>
    <w:rsid w:val="00960246"/>
    <w:rsid w:val="009704C7"/>
    <w:rsid w:val="00970D8C"/>
    <w:rsid w:val="009770A2"/>
    <w:rsid w:val="009822D1"/>
    <w:rsid w:val="00994C3E"/>
    <w:rsid w:val="009A0265"/>
    <w:rsid w:val="009A2DE2"/>
    <w:rsid w:val="009A7829"/>
    <w:rsid w:val="009B3F9F"/>
    <w:rsid w:val="009C1C3F"/>
    <w:rsid w:val="009C2F04"/>
    <w:rsid w:val="009D1C57"/>
    <w:rsid w:val="009E2188"/>
    <w:rsid w:val="009E6852"/>
    <w:rsid w:val="009F6C4B"/>
    <w:rsid w:val="00A03741"/>
    <w:rsid w:val="00A061AD"/>
    <w:rsid w:val="00A20B55"/>
    <w:rsid w:val="00A23110"/>
    <w:rsid w:val="00A3473F"/>
    <w:rsid w:val="00A4567A"/>
    <w:rsid w:val="00A45C02"/>
    <w:rsid w:val="00A611BD"/>
    <w:rsid w:val="00A70B36"/>
    <w:rsid w:val="00A956C2"/>
    <w:rsid w:val="00A964B0"/>
    <w:rsid w:val="00A96FFF"/>
    <w:rsid w:val="00AA10C1"/>
    <w:rsid w:val="00AB2847"/>
    <w:rsid w:val="00AB568C"/>
    <w:rsid w:val="00AC0FB9"/>
    <w:rsid w:val="00AC3B26"/>
    <w:rsid w:val="00AC65E0"/>
    <w:rsid w:val="00AD1F9E"/>
    <w:rsid w:val="00AD7A59"/>
    <w:rsid w:val="00AE356F"/>
    <w:rsid w:val="00AE53FA"/>
    <w:rsid w:val="00AE540D"/>
    <w:rsid w:val="00AE6528"/>
    <w:rsid w:val="00AF0A2A"/>
    <w:rsid w:val="00B06DAC"/>
    <w:rsid w:val="00B14A16"/>
    <w:rsid w:val="00B206DB"/>
    <w:rsid w:val="00B2124F"/>
    <w:rsid w:val="00B221D7"/>
    <w:rsid w:val="00B23DA3"/>
    <w:rsid w:val="00B3156D"/>
    <w:rsid w:val="00B32D0A"/>
    <w:rsid w:val="00B473B5"/>
    <w:rsid w:val="00B52E6C"/>
    <w:rsid w:val="00B60112"/>
    <w:rsid w:val="00B61BAC"/>
    <w:rsid w:val="00B63428"/>
    <w:rsid w:val="00B648D7"/>
    <w:rsid w:val="00B72906"/>
    <w:rsid w:val="00B75CFA"/>
    <w:rsid w:val="00B77E25"/>
    <w:rsid w:val="00B90690"/>
    <w:rsid w:val="00B9515D"/>
    <w:rsid w:val="00B959D5"/>
    <w:rsid w:val="00B97045"/>
    <w:rsid w:val="00B97BB7"/>
    <w:rsid w:val="00BA3F05"/>
    <w:rsid w:val="00BC35B7"/>
    <w:rsid w:val="00BC59C3"/>
    <w:rsid w:val="00BD44C0"/>
    <w:rsid w:val="00BE0225"/>
    <w:rsid w:val="00BE107A"/>
    <w:rsid w:val="00BE6089"/>
    <w:rsid w:val="00BF41F3"/>
    <w:rsid w:val="00C00ECF"/>
    <w:rsid w:val="00C0247D"/>
    <w:rsid w:val="00C04384"/>
    <w:rsid w:val="00C15815"/>
    <w:rsid w:val="00C23B74"/>
    <w:rsid w:val="00C305E1"/>
    <w:rsid w:val="00C311A6"/>
    <w:rsid w:val="00C31D24"/>
    <w:rsid w:val="00C3233B"/>
    <w:rsid w:val="00C4371B"/>
    <w:rsid w:val="00C50976"/>
    <w:rsid w:val="00C645E6"/>
    <w:rsid w:val="00C703D8"/>
    <w:rsid w:val="00C75579"/>
    <w:rsid w:val="00C813E8"/>
    <w:rsid w:val="00CB0402"/>
    <w:rsid w:val="00CB48E7"/>
    <w:rsid w:val="00CC40FE"/>
    <w:rsid w:val="00CD2811"/>
    <w:rsid w:val="00CE3F00"/>
    <w:rsid w:val="00CE449D"/>
    <w:rsid w:val="00CF4440"/>
    <w:rsid w:val="00D05584"/>
    <w:rsid w:val="00D165B8"/>
    <w:rsid w:val="00D22B80"/>
    <w:rsid w:val="00D25A5B"/>
    <w:rsid w:val="00D358C8"/>
    <w:rsid w:val="00D41B6C"/>
    <w:rsid w:val="00D52F64"/>
    <w:rsid w:val="00D53AA1"/>
    <w:rsid w:val="00D53FAD"/>
    <w:rsid w:val="00D55571"/>
    <w:rsid w:val="00D55F0F"/>
    <w:rsid w:val="00D5602D"/>
    <w:rsid w:val="00D60A79"/>
    <w:rsid w:val="00D61741"/>
    <w:rsid w:val="00D722A5"/>
    <w:rsid w:val="00D741DE"/>
    <w:rsid w:val="00D756EA"/>
    <w:rsid w:val="00D75E4D"/>
    <w:rsid w:val="00D80E89"/>
    <w:rsid w:val="00D93DCB"/>
    <w:rsid w:val="00D946C2"/>
    <w:rsid w:val="00DA5D61"/>
    <w:rsid w:val="00DB40CB"/>
    <w:rsid w:val="00DB6F67"/>
    <w:rsid w:val="00DB730A"/>
    <w:rsid w:val="00DC3DB3"/>
    <w:rsid w:val="00DD5B91"/>
    <w:rsid w:val="00DE0C4D"/>
    <w:rsid w:val="00DE5C58"/>
    <w:rsid w:val="00E02A98"/>
    <w:rsid w:val="00E1366D"/>
    <w:rsid w:val="00E2669E"/>
    <w:rsid w:val="00E307D3"/>
    <w:rsid w:val="00E36AC8"/>
    <w:rsid w:val="00E37D1B"/>
    <w:rsid w:val="00E5530E"/>
    <w:rsid w:val="00E5789A"/>
    <w:rsid w:val="00E71FDA"/>
    <w:rsid w:val="00E7557C"/>
    <w:rsid w:val="00E81F55"/>
    <w:rsid w:val="00E82A74"/>
    <w:rsid w:val="00E83D91"/>
    <w:rsid w:val="00E92763"/>
    <w:rsid w:val="00E95999"/>
    <w:rsid w:val="00EA4BDF"/>
    <w:rsid w:val="00EA543E"/>
    <w:rsid w:val="00EC3762"/>
    <w:rsid w:val="00EC6F61"/>
    <w:rsid w:val="00ED0A66"/>
    <w:rsid w:val="00ED1026"/>
    <w:rsid w:val="00ED6ACC"/>
    <w:rsid w:val="00ED6FFA"/>
    <w:rsid w:val="00EF308A"/>
    <w:rsid w:val="00EF38A3"/>
    <w:rsid w:val="00F013F6"/>
    <w:rsid w:val="00F139DF"/>
    <w:rsid w:val="00F2221A"/>
    <w:rsid w:val="00F22D77"/>
    <w:rsid w:val="00F25AD9"/>
    <w:rsid w:val="00F26D24"/>
    <w:rsid w:val="00F3237A"/>
    <w:rsid w:val="00F3258E"/>
    <w:rsid w:val="00F3583D"/>
    <w:rsid w:val="00F361CF"/>
    <w:rsid w:val="00F40F0E"/>
    <w:rsid w:val="00F4174C"/>
    <w:rsid w:val="00F41993"/>
    <w:rsid w:val="00F44E21"/>
    <w:rsid w:val="00F508C9"/>
    <w:rsid w:val="00F76A9B"/>
    <w:rsid w:val="00F86AEB"/>
    <w:rsid w:val="00F93405"/>
    <w:rsid w:val="00F94A40"/>
    <w:rsid w:val="00FA058F"/>
    <w:rsid w:val="00FA1014"/>
    <w:rsid w:val="00FA48A8"/>
    <w:rsid w:val="00FA5CD6"/>
    <w:rsid w:val="00FA6CC7"/>
    <w:rsid w:val="00FB1217"/>
    <w:rsid w:val="00FC3AD1"/>
    <w:rsid w:val="00FD1A78"/>
    <w:rsid w:val="00FD3C08"/>
    <w:rsid w:val="00FD3D91"/>
    <w:rsid w:val="00FD55AB"/>
    <w:rsid w:val="00FE5C01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B8B5E"/>
  <w15:docId w15:val="{85F859E3-26E6-4A64-9C13-0DF2647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602D"/>
    <w:rPr>
      <w:sz w:val="24"/>
      <w:szCs w:val="24"/>
    </w:rPr>
  </w:style>
  <w:style w:type="paragraph" w:styleId="Nadpis1">
    <w:name w:val="heading 1"/>
    <w:basedOn w:val="Normln"/>
    <w:next w:val="Normln"/>
    <w:qFormat/>
    <w:rsid w:val="00E5789A"/>
    <w:pPr>
      <w:keepNext/>
      <w:spacing w:before="120" w:line="240" w:lineRule="atLeast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1B20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Zhlav"/>
    <w:next w:val="Normln"/>
    <w:qFormat/>
    <w:rsid w:val="0009704D"/>
    <w:pPr>
      <w:numPr>
        <w:numId w:val="41"/>
      </w:numPr>
      <w:tabs>
        <w:tab w:val="clear" w:pos="4536"/>
        <w:tab w:val="clear" w:pos="9072"/>
      </w:tabs>
      <w:jc w:val="center"/>
      <w:outlineLvl w:val="2"/>
    </w:pPr>
    <w:rPr>
      <w:rFonts w:ascii="Calibri" w:hAnsi="Calibri" w:cs="Calibri"/>
      <w:b/>
      <w:bCs/>
      <w:color w:val="000000"/>
      <w:spacing w:val="10"/>
      <w:sz w:val="20"/>
    </w:rPr>
  </w:style>
  <w:style w:type="paragraph" w:styleId="Nadpis4">
    <w:name w:val="heading 4"/>
    <w:basedOn w:val="Normln"/>
    <w:next w:val="Normln"/>
    <w:link w:val="Nadpis4Char"/>
    <w:qFormat/>
    <w:rsid w:val="003B6591"/>
    <w:pPr>
      <w:keepNext/>
      <w:tabs>
        <w:tab w:val="left" w:pos="567"/>
      </w:tabs>
      <w:jc w:val="both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link w:val="Nadpis5Char"/>
    <w:qFormat/>
    <w:rsid w:val="003B6591"/>
    <w:pPr>
      <w:keepNext/>
      <w:tabs>
        <w:tab w:val="left" w:pos="567"/>
        <w:tab w:val="center" w:pos="6804"/>
      </w:tabs>
      <w:jc w:val="both"/>
      <w:outlineLvl w:val="4"/>
    </w:pPr>
    <w:rPr>
      <w:b/>
      <w:i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3B6591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B6591"/>
    <w:p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3B6591"/>
    <w:pPr>
      <w:tabs>
        <w:tab w:val="left" w:pos="2835"/>
        <w:tab w:val="left" w:pos="5670"/>
        <w:tab w:val="right" w:pos="9072"/>
      </w:tabs>
      <w:spacing w:after="6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B659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78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odsazen">
    <w:name w:val="Body Text Indent"/>
    <w:basedOn w:val="Normln"/>
    <w:rsid w:val="00E5789A"/>
    <w:pPr>
      <w:spacing w:before="120" w:line="240" w:lineRule="atLeast"/>
      <w:ind w:left="180"/>
    </w:pPr>
  </w:style>
  <w:style w:type="paragraph" w:styleId="Zkladntextodsazen2">
    <w:name w:val="Body Text Indent 2"/>
    <w:basedOn w:val="Normln"/>
    <w:rsid w:val="00E5789A"/>
    <w:pPr>
      <w:spacing w:before="120" w:line="240" w:lineRule="atLeast"/>
      <w:ind w:left="720" w:hanging="720"/>
    </w:pPr>
  </w:style>
  <w:style w:type="paragraph" w:styleId="Zpat">
    <w:name w:val="footer"/>
    <w:basedOn w:val="Normln"/>
    <w:link w:val="ZpatChar"/>
    <w:uiPriority w:val="99"/>
    <w:rsid w:val="00E578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789A"/>
  </w:style>
  <w:style w:type="character" w:customStyle="1" w:styleId="Zkladntextodsazen2Char">
    <w:name w:val="Základní text odsazený 2 Char"/>
    <w:rsid w:val="00E5789A"/>
    <w:rPr>
      <w:sz w:val="24"/>
      <w:szCs w:val="24"/>
      <w:lang w:val="cs-CZ" w:eastAsia="cs-CZ" w:bidi="ar-SA"/>
    </w:rPr>
  </w:style>
  <w:style w:type="paragraph" w:styleId="Nzev">
    <w:name w:val="Title"/>
    <w:basedOn w:val="Normln"/>
    <w:qFormat/>
    <w:rsid w:val="000F11C1"/>
    <w:pPr>
      <w:jc w:val="center"/>
    </w:pPr>
    <w:rPr>
      <w:b/>
      <w:bCs/>
      <w:sz w:val="32"/>
      <w:u w:val="single"/>
    </w:rPr>
  </w:style>
  <w:style w:type="paragraph" w:styleId="Textbubliny">
    <w:name w:val="Balloon Text"/>
    <w:basedOn w:val="Normln"/>
    <w:semiHidden/>
    <w:rsid w:val="007A4C8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55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55F0F"/>
  </w:style>
  <w:style w:type="character" w:styleId="Znakapoznpodarou">
    <w:name w:val="footnote reference"/>
    <w:basedOn w:val="Standardnpsmoodstavce"/>
    <w:rsid w:val="00D55F0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3B6591"/>
    <w:rPr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B6591"/>
    <w:rPr>
      <w:b/>
      <w:i/>
      <w:sz w:val="22"/>
    </w:rPr>
  </w:style>
  <w:style w:type="character" w:customStyle="1" w:styleId="Nadpis6Char">
    <w:name w:val="Nadpis 6 Char"/>
    <w:basedOn w:val="Standardnpsmoodstavce"/>
    <w:link w:val="Nadpis6"/>
    <w:rsid w:val="003B6591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3B659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B659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B6591"/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rsid w:val="003B6591"/>
    <w:rPr>
      <w:sz w:val="16"/>
    </w:rPr>
  </w:style>
  <w:style w:type="paragraph" w:styleId="Textkomente">
    <w:name w:val="annotation text"/>
    <w:basedOn w:val="Normln"/>
    <w:link w:val="TextkomenteChar"/>
    <w:rsid w:val="003B6591"/>
    <w:pPr>
      <w:numPr>
        <w:ilvl w:val="1"/>
      </w:numPr>
      <w:tabs>
        <w:tab w:val="left" w:pos="567"/>
      </w:tabs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B6591"/>
  </w:style>
  <w:style w:type="paragraph" w:styleId="Odstavecseseznamem">
    <w:name w:val="List Paragraph"/>
    <w:basedOn w:val="Normln"/>
    <w:uiPriority w:val="34"/>
    <w:qFormat/>
    <w:rsid w:val="00F40F0E"/>
    <w:pPr>
      <w:tabs>
        <w:tab w:val="left" w:pos="567"/>
      </w:tabs>
      <w:ind w:left="425"/>
      <w:jc w:val="both"/>
    </w:pPr>
    <w:rPr>
      <w:sz w:val="2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D4A27"/>
    <w:rPr>
      <w:sz w:val="24"/>
      <w:szCs w:val="24"/>
    </w:rPr>
  </w:style>
  <w:style w:type="paragraph" w:styleId="Revize">
    <w:name w:val="Revision"/>
    <w:hidden/>
    <w:uiPriority w:val="99"/>
    <w:semiHidden/>
    <w:rsid w:val="00FD3D9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92827"/>
    <w:pPr>
      <w:numPr>
        <w:ilvl w:val="0"/>
      </w:numPr>
      <w:tabs>
        <w:tab w:val="clear" w:pos="567"/>
      </w:tabs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92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5CDB-5991-4245-98D4-FA1A39C6D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AE0108-28A4-4C4E-84EA-CC63F8DB0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E5524-15D6-4FD1-A0F2-C5F307FD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2337E-5DAF-492E-8BBD-2AF6F375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CHEB</vt:lpstr>
    </vt:vector>
  </TitlesOfParts>
  <Company>MěÚ Cheb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CHEB</dc:title>
  <dc:creator>vlna</dc:creator>
  <cp:lastModifiedBy>Hybnerová Ivana Ing.</cp:lastModifiedBy>
  <cp:revision>12</cp:revision>
  <cp:lastPrinted>2025-03-27T13:01:00Z</cp:lastPrinted>
  <dcterms:created xsi:type="dcterms:W3CDTF">2023-10-13T10:27:00Z</dcterms:created>
  <dcterms:modified xsi:type="dcterms:W3CDTF">2025-03-27T13:01:00Z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